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80" w:rsidRPr="0087056F" w:rsidRDefault="00074480" w:rsidP="000A3442">
      <w:pPr>
        <w:jc w:val="right"/>
      </w:pPr>
    </w:p>
    <w:p w:rsidR="00074480" w:rsidRPr="0087056F" w:rsidRDefault="00074480" w:rsidP="00A776AC">
      <w:pPr>
        <w:jc w:val="center"/>
      </w:pPr>
      <w:r w:rsidRPr="0087056F">
        <w:t>СОВЕТ МУНИЦИПАЛЬНОГО ОБРАЗОВАНИЯ «КОЧКОВАТСКИЙ СЕЛЬСОВЕТ» ХАРАБАЛИНСКОГО РАЙОНА АСТРАХАНСКОЙ ОБЛАСТИ</w:t>
      </w:r>
    </w:p>
    <w:p w:rsidR="00074480" w:rsidRPr="0087056F" w:rsidRDefault="00074480" w:rsidP="00A776AC">
      <w:pPr>
        <w:jc w:val="center"/>
      </w:pPr>
    </w:p>
    <w:p w:rsidR="00074480" w:rsidRPr="0087056F" w:rsidRDefault="00074480" w:rsidP="00A776AC">
      <w:pPr>
        <w:jc w:val="center"/>
      </w:pPr>
      <w:r w:rsidRPr="0087056F">
        <w:t>РЕШЕНИЕ</w:t>
      </w:r>
    </w:p>
    <w:p w:rsidR="00074480" w:rsidRPr="0087056F" w:rsidRDefault="00074480" w:rsidP="00927AE4">
      <w:r w:rsidRPr="0087056F">
        <w:t xml:space="preserve">   </w:t>
      </w:r>
      <w:r>
        <w:t>24.11.2021</w:t>
      </w:r>
      <w:r w:rsidRPr="0087056F">
        <w:t xml:space="preserve">                                                          </w:t>
      </w:r>
      <w:r>
        <w:t xml:space="preserve">                    </w:t>
      </w:r>
      <w:r w:rsidRPr="0087056F">
        <w:t xml:space="preserve">                                       №</w:t>
      </w:r>
      <w:r>
        <w:t>61</w:t>
      </w:r>
    </w:p>
    <w:p w:rsidR="00074480" w:rsidRPr="0087056F" w:rsidRDefault="00074480" w:rsidP="00A776AC">
      <w:pPr>
        <w:jc w:val="both"/>
      </w:pPr>
    </w:p>
    <w:p w:rsidR="00074480" w:rsidRPr="0087056F" w:rsidRDefault="00074480" w:rsidP="00A776AC">
      <w:pPr>
        <w:jc w:val="center"/>
      </w:pPr>
      <w:r w:rsidRPr="0087056F">
        <w:t>Об утверждении Положения о муниципальном контроле в сфере благоустройства в муниципальном образовании «Кочковатский сельсовет»</w:t>
      </w:r>
    </w:p>
    <w:p w:rsidR="00074480" w:rsidRPr="0087056F" w:rsidRDefault="00074480" w:rsidP="00A776AC">
      <w:pPr>
        <w:jc w:val="center"/>
      </w:pPr>
    </w:p>
    <w:p w:rsidR="00074480" w:rsidRPr="0087056F" w:rsidRDefault="00074480" w:rsidP="00A87E7C">
      <w:pPr>
        <w:shd w:val="clear" w:color="auto" w:fill="FFFFFF"/>
        <w:tabs>
          <w:tab w:val="left" w:pos="10348"/>
        </w:tabs>
        <w:ind w:firstLine="709"/>
        <w:jc w:val="both"/>
        <w:rPr>
          <w:spacing w:val="-2"/>
        </w:rPr>
      </w:pPr>
      <w:r w:rsidRPr="0087056F"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в целях реализации Федерального закона от 31.07.2020 №248-ФЗ «О государственном контроле (надзоре) и муниципальном контроле в Российской Федерации», </w:t>
      </w:r>
      <w:r w:rsidRPr="0087056F">
        <w:rPr>
          <w:spacing w:val="-2"/>
        </w:rPr>
        <w:t>Уставом муниципального образования «</w:t>
      </w:r>
      <w:r w:rsidRPr="0087056F">
        <w:t>Кочковатский сельсовет</w:t>
      </w:r>
      <w:r w:rsidRPr="0087056F">
        <w:rPr>
          <w:spacing w:val="-2"/>
        </w:rPr>
        <w:t>»</w:t>
      </w:r>
    </w:p>
    <w:p w:rsidR="00074480" w:rsidRPr="0087056F" w:rsidRDefault="00074480" w:rsidP="00897728">
      <w:pPr>
        <w:ind w:firstLine="709"/>
        <w:jc w:val="both"/>
      </w:pPr>
      <w:r w:rsidRPr="0087056F">
        <w:t>Совет муниципального образования «Кочковатский сельсовет» решил:</w:t>
      </w:r>
    </w:p>
    <w:p w:rsidR="00074480" w:rsidRPr="0087056F" w:rsidRDefault="00074480" w:rsidP="00A776AC">
      <w:pPr>
        <w:jc w:val="both"/>
      </w:pPr>
    </w:p>
    <w:p w:rsidR="00074480" w:rsidRPr="0087056F" w:rsidRDefault="00074480" w:rsidP="00897728">
      <w:pPr>
        <w:ind w:firstLine="709"/>
        <w:jc w:val="both"/>
      </w:pPr>
      <w:r w:rsidRPr="0087056F">
        <w:t>1. Утвердить прилагаемое Положение о муниципальном контроле в сфере благоустройства в муниципальном образовании «Кочковатский сельсовет».</w:t>
      </w:r>
    </w:p>
    <w:p w:rsidR="00074480" w:rsidRPr="0087056F" w:rsidRDefault="00074480" w:rsidP="00897728">
      <w:pPr>
        <w:ind w:firstLine="709"/>
        <w:jc w:val="both"/>
      </w:pPr>
      <w:r w:rsidRPr="0087056F">
        <w:t>2. Обнародовать настоящее решение в соответствии с Положением о порядке ознакомления граждан с нормативными правовыми актами органов местного самоуправления в муниципальном образовании «Кочковатский сельсовет» (об обнародовании нормативных правовых актов), утвержденным решением Совета МО «Кочковатский сельсовет» от 19.11.2015 №42.</w:t>
      </w:r>
    </w:p>
    <w:p w:rsidR="00074480" w:rsidRPr="0087056F" w:rsidRDefault="00074480" w:rsidP="00897728">
      <w:pPr>
        <w:ind w:firstLine="709"/>
        <w:jc w:val="both"/>
      </w:pPr>
      <w:r w:rsidRPr="0087056F">
        <w:t>3. Настоящее решение вступает в силу со дня его обнародования.</w:t>
      </w:r>
    </w:p>
    <w:p w:rsidR="00074480" w:rsidRPr="0087056F" w:rsidRDefault="00074480" w:rsidP="00897728">
      <w:pPr>
        <w:ind w:firstLine="709"/>
        <w:jc w:val="both"/>
      </w:pPr>
      <w:r w:rsidRPr="0087056F">
        <w:t>4. Контроль за исполнением настоящего решения возложить на главу муниципального образования «Кочковатский сельсовет».</w:t>
      </w:r>
    </w:p>
    <w:p w:rsidR="00074480" w:rsidRPr="0087056F" w:rsidRDefault="00074480" w:rsidP="00A776AC">
      <w:pPr>
        <w:ind w:firstLine="709"/>
        <w:jc w:val="both"/>
      </w:pPr>
    </w:p>
    <w:p w:rsidR="00074480" w:rsidRPr="0087056F" w:rsidRDefault="00074480" w:rsidP="00A776AC">
      <w:pPr>
        <w:jc w:val="both"/>
      </w:pPr>
    </w:p>
    <w:p w:rsidR="00074480" w:rsidRPr="0087056F" w:rsidRDefault="00074480" w:rsidP="00A776AC">
      <w:pPr>
        <w:jc w:val="both"/>
      </w:pPr>
    </w:p>
    <w:p w:rsidR="00074480" w:rsidRPr="0087056F" w:rsidRDefault="00074480" w:rsidP="00A776AC">
      <w:pPr>
        <w:jc w:val="both"/>
      </w:pPr>
    </w:p>
    <w:p w:rsidR="00074480" w:rsidRPr="0087056F" w:rsidRDefault="00074480" w:rsidP="004C3D14">
      <w:pPr>
        <w:jc w:val="both"/>
      </w:pPr>
      <w:r w:rsidRPr="0087056F">
        <w:t>Глава МО «Кочковатский сельсовет»                                  К.С. Бурамбаев</w:t>
      </w:r>
    </w:p>
    <w:p w:rsidR="00074480" w:rsidRPr="0087056F" w:rsidRDefault="00074480" w:rsidP="004C3D14">
      <w:pPr>
        <w:jc w:val="both"/>
      </w:pPr>
    </w:p>
    <w:p w:rsidR="00074480" w:rsidRPr="0087056F" w:rsidRDefault="00074480" w:rsidP="004C3D14">
      <w:pPr>
        <w:jc w:val="both"/>
      </w:pPr>
    </w:p>
    <w:p w:rsidR="00074480" w:rsidRPr="0087056F" w:rsidRDefault="00074480" w:rsidP="004C3D14">
      <w:pPr>
        <w:jc w:val="both"/>
      </w:pPr>
    </w:p>
    <w:p w:rsidR="00074480" w:rsidRPr="0087056F" w:rsidRDefault="00074480" w:rsidP="004C3D14">
      <w:pPr>
        <w:jc w:val="both"/>
      </w:pPr>
    </w:p>
    <w:p w:rsidR="00074480" w:rsidRPr="0087056F" w:rsidRDefault="00074480" w:rsidP="004C3D14">
      <w:pPr>
        <w:jc w:val="both"/>
      </w:pPr>
    </w:p>
    <w:p w:rsidR="00074480" w:rsidRPr="0087056F" w:rsidRDefault="00074480" w:rsidP="004C3D14">
      <w:pPr>
        <w:jc w:val="both"/>
      </w:pPr>
    </w:p>
    <w:p w:rsidR="00074480" w:rsidRPr="0087056F" w:rsidRDefault="00074480" w:rsidP="004C3D14">
      <w:pPr>
        <w:jc w:val="both"/>
      </w:pPr>
    </w:p>
    <w:p w:rsidR="00074480" w:rsidRDefault="00074480" w:rsidP="004C3D14">
      <w:pPr>
        <w:jc w:val="both"/>
      </w:pPr>
    </w:p>
    <w:p w:rsidR="00074480" w:rsidRDefault="00074480" w:rsidP="004C3D14">
      <w:pPr>
        <w:jc w:val="both"/>
      </w:pPr>
    </w:p>
    <w:p w:rsidR="00074480" w:rsidRDefault="00074480" w:rsidP="004C3D14">
      <w:pPr>
        <w:jc w:val="both"/>
      </w:pPr>
    </w:p>
    <w:p w:rsidR="00074480" w:rsidRDefault="00074480" w:rsidP="004C3D14">
      <w:pPr>
        <w:jc w:val="both"/>
      </w:pPr>
    </w:p>
    <w:p w:rsidR="00074480" w:rsidRDefault="00074480" w:rsidP="004C3D14">
      <w:pPr>
        <w:jc w:val="both"/>
      </w:pPr>
    </w:p>
    <w:p w:rsidR="00074480" w:rsidRDefault="00074480" w:rsidP="004C3D14">
      <w:pPr>
        <w:jc w:val="both"/>
      </w:pPr>
    </w:p>
    <w:p w:rsidR="00074480" w:rsidRDefault="00074480" w:rsidP="004C3D14">
      <w:pPr>
        <w:jc w:val="both"/>
      </w:pPr>
    </w:p>
    <w:p w:rsidR="00074480" w:rsidRDefault="00074480" w:rsidP="004C3D14">
      <w:pPr>
        <w:jc w:val="both"/>
      </w:pPr>
    </w:p>
    <w:p w:rsidR="00074480" w:rsidRPr="0087056F" w:rsidRDefault="00074480" w:rsidP="004C3D14">
      <w:pPr>
        <w:jc w:val="both"/>
      </w:pPr>
    </w:p>
    <w:p w:rsidR="00074480" w:rsidRDefault="00074480" w:rsidP="004C3D14">
      <w:pPr>
        <w:jc w:val="both"/>
      </w:pPr>
    </w:p>
    <w:p w:rsidR="00074480" w:rsidRPr="0087056F" w:rsidRDefault="00074480" w:rsidP="004C3D14">
      <w:pPr>
        <w:jc w:val="both"/>
      </w:pPr>
    </w:p>
    <w:p w:rsidR="00074480" w:rsidRPr="0087056F" w:rsidRDefault="00074480" w:rsidP="004C3D14">
      <w:pPr>
        <w:jc w:val="both"/>
      </w:pPr>
    </w:p>
    <w:p w:rsidR="00074480" w:rsidRPr="0087056F" w:rsidRDefault="00074480" w:rsidP="004C3D14">
      <w:pPr>
        <w:jc w:val="both"/>
      </w:pPr>
    </w:p>
    <w:p w:rsidR="00074480" w:rsidRPr="0087056F" w:rsidRDefault="00074480" w:rsidP="0087056F">
      <w:pPr>
        <w:pStyle w:val="ListParagraph"/>
        <w:widowControl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 xml:space="preserve">Приложение к решению Совета муниципального образования «Кочковатский сельсовет» </w:t>
      </w:r>
    </w:p>
    <w:p w:rsidR="00074480" w:rsidRPr="0087056F" w:rsidRDefault="00074480" w:rsidP="0087056F">
      <w:pPr>
        <w:pStyle w:val="ListParagraph"/>
        <w:widowControl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24.11.2021</w:t>
      </w:r>
      <w:r w:rsidRPr="0087056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61</w:t>
      </w:r>
    </w:p>
    <w:p w:rsidR="00074480" w:rsidRPr="0087056F" w:rsidRDefault="00074480" w:rsidP="004C3D14">
      <w:pPr>
        <w:jc w:val="both"/>
      </w:pPr>
    </w:p>
    <w:p w:rsidR="00074480" w:rsidRPr="0087056F" w:rsidRDefault="00074480" w:rsidP="004C3D14">
      <w:pPr>
        <w:jc w:val="both"/>
      </w:pPr>
    </w:p>
    <w:p w:rsidR="00074480" w:rsidRPr="0087056F" w:rsidRDefault="00074480" w:rsidP="0087056F">
      <w:pPr>
        <w:pStyle w:val="ConsPlusTitle"/>
        <w:spacing w:line="240" w:lineRule="exact"/>
        <w:jc w:val="center"/>
        <w:rPr>
          <w:b w:val="0"/>
          <w:szCs w:val="24"/>
        </w:rPr>
      </w:pPr>
      <w:r w:rsidRPr="0087056F">
        <w:rPr>
          <w:b w:val="0"/>
          <w:szCs w:val="24"/>
        </w:rPr>
        <w:t>ПОЛОЖЕНИЕ</w:t>
      </w:r>
    </w:p>
    <w:p w:rsidR="00074480" w:rsidRPr="0087056F" w:rsidRDefault="00074480" w:rsidP="0087056F">
      <w:pPr>
        <w:pStyle w:val="ConsPlusTitle"/>
        <w:jc w:val="center"/>
        <w:rPr>
          <w:b w:val="0"/>
          <w:szCs w:val="24"/>
        </w:rPr>
      </w:pPr>
      <w:bookmarkStart w:id="0" w:name="_Hlk73456502"/>
      <w:r w:rsidRPr="0087056F">
        <w:rPr>
          <w:b w:val="0"/>
          <w:szCs w:val="24"/>
        </w:rPr>
        <w:t xml:space="preserve">о муниципальном контроле в сфере благоустройства </w:t>
      </w:r>
    </w:p>
    <w:p w:rsidR="00074480" w:rsidRPr="0087056F" w:rsidRDefault="00074480" w:rsidP="0087056F">
      <w:pPr>
        <w:pStyle w:val="ConsPlusTitle"/>
        <w:jc w:val="center"/>
        <w:rPr>
          <w:b w:val="0"/>
          <w:szCs w:val="24"/>
          <w:u w:val="single"/>
        </w:rPr>
      </w:pPr>
      <w:r w:rsidRPr="0087056F">
        <w:rPr>
          <w:b w:val="0"/>
          <w:szCs w:val="24"/>
        </w:rPr>
        <w:t xml:space="preserve">в </w:t>
      </w:r>
      <w:bookmarkEnd w:id="0"/>
      <w:r w:rsidRPr="0087056F">
        <w:rPr>
          <w:b w:val="0"/>
          <w:szCs w:val="24"/>
        </w:rPr>
        <w:t>муниципальном образовании «Кочковатский сельсовет»</w:t>
      </w:r>
    </w:p>
    <w:p w:rsidR="00074480" w:rsidRPr="0087056F" w:rsidRDefault="00074480" w:rsidP="0087056F">
      <w:pPr>
        <w:pStyle w:val="ConsPlusTitle"/>
        <w:jc w:val="center"/>
        <w:rPr>
          <w:b w:val="0"/>
          <w:szCs w:val="24"/>
        </w:rPr>
      </w:pPr>
    </w:p>
    <w:p w:rsidR="00074480" w:rsidRPr="0087056F" w:rsidRDefault="00074480" w:rsidP="0087056F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>1. Общие положения</w:t>
      </w:r>
    </w:p>
    <w:p w:rsidR="00074480" w:rsidRPr="0087056F" w:rsidRDefault="00074480" w:rsidP="0087056F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74480" w:rsidRPr="0087056F" w:rsidRDefault="00074480" w:rsidP="0087056F">
      <w:pPr>
        <w:pStyle w:val="a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>1.1. Настоящее Положение устанавливает порядок организации и осуществления муниципального контроля в сфере благоустройства на территории муниципального образования «Кочковатский сельсовет»</w:t>
      </w:r>
      <w:r w:rsidRPr="0087056F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87056F">
        <w:rPr>
          <w:rFonts w:ascii="Times New Roman" w:hAnsi="Times New Roman"/>
          <w:sz w:val="24"/>
          <w:szCs w:val="24"/>
        </w:rPr>
        <w:t>(далее – муниципальный контроль).</w:t>
      </w:r>
    </w:p>
    <w:p w:rsidR="00074480" w:rsidRPr="0087056F" w:rsidRDefault="00074480" w:rsidP="0087056F">
      <w:pPr>
        <w:pStyle w:val="a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>1.2. Предметом муниципального контроля является:</w:t>
      </w:r>
    </w:p>
    <w:p w:rsidR="00074480" w:rsidRPr="0087056F" w:rsidRDefault="00074480" w:rsidP="0087056F">
      <w:pPr>
        <w:ind w:firstLine="709"/>
        <w:jc w:val="both"/>
      </w:pPr>
      <w:r w:rsidRPr="0087056F"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территории муниципального образования «Кочковатский сельсовет», утвержденных решением Совета муниципального образования «Кочковатский сельсовет» от </w:t>
      </w:r>
      <w:r>
        <w:t>20.09.2017 №92</w:t>
      </w:r>
      <w:r w:rsidRPr="0087056F"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муниципальном образовании «Кочковатский сельсовет» в соответствии с Правилами;</w:t>
      </w:r>
    </w:p>
    <w:p w:rsidR="00074480" w:rsidRPr="0087056F" w:rsidRDefault="00074480" w:rsidP="0087056F">
      <w:pPr>
        <w:pStyle w:val="a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7056F">
        <w:rPr>
          <w:rFonts w:ascii="Times New Roman" w:hAnsi="Times New Roman"/>
          <w:color w:val="000000"/>
          <w:sz w:val="24"/>
          <w:szCs w:val="24"/>
        </w:rPr>
        <w:t xml:space="preserve">исполнение решений, принимаемых по результатам контрольных мероприятий. </w:t>
      </w:r>
    </w:p>
    <w:p w:rsidR="00074480" w:rsidRPr="0087056F" w:rsidRDefault="00074480" w:rsidP="0087056F">
      <w:pPr>
        <w:pStyle w:val="a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074480" w:rsidRPr="0087056F" w:rsidRDefault="00074480" w:rsidP="0087056F">
      <w:pPr>
        <w:pStyle w:val="a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>1.3. Объектами муниципального контроля (далее – объект контроля) являются:</w:t>
      </w:r>
    </w:p>
    <w:p w:rsidR="00074480" w:rsidRPr="0087056F" w:rsidRDefault="00074480" w:rsidP="0087056F">
      <w:pPr>
        <w:ind w:firstLine="709"/>
        <w:jc w:val="both"/>
      </w:pPr>
      <w:r w:rsidRPr="0087056F">
        <w:t>деятельность, действия (бездействие) контролируемых лиц в сфере благоустройства территории муниципального образования «Кочковатский сельсовет»,</w:t>
      </w:r>
      <w:r w:rsidRPr="0087056F">
        <w:rPr>
          <w:i/>
        </w:rPr>
        <w:t xml:space="preserve"> </w:t>
      </w:r>
      <w:r w:rsidRPr="0087056F"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074480" w:rsidRPr="0087056F" w:rsidRDefault="00074480" w:rsidP="0087056F">
      <w:pPr>
        <w:ind w:firstLine="709"/>
        <w:jc w:val="both"/>
      </w:pPr>
      <w:r w:rsidRPr="0087056F"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074480" w:rsidRPr="0087056F" w:rsidRDefault="00074480" w:rsidP="0087056F">
      <w:pPr>
        <w:ind w:firstLine="709"/>
        <w:jc w:val="both"/>
      </w:pPr>
      <w:r w:rsidRPr="0087056F"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074480" w:rsidRPr="0087056F" w:rsidRDefault="00074480" w:rsidP="0087056F">
      <w:pPr>
        <w:ind w:firstLine="709"/>
        <w:jc w:val="both"/>
      </w:pPr>
      <w:r w:rsidRPr="0087056F">
        <w:t xml:space="preserve">1.4. Контрольным органом обеспечивается учет объектов контроля в рамках осуществления муниципального контроля. </w:t>
      </w:r>
    </w:p>
    <w:p w:rsidR="00074480" w:rsidRPr="0087056F" w:rsidRDefault="00074480" w:rsidP="0087056F">
      <w:pPr>
        <w:ind w:firstLine="709"/>
        <w:jc w:val="both"/>
      </w:pPr>
      <w:r w:rsidRPr="0087056F"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074480" w:rsidRPr="0087056F" w:rsidRDefault="00074480" w:rsidP="0087056F">
      <w:pPr>
        <w:pStyle w:val="a"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>1.5. Муниципальный контроль осуществляется администрацией муниципального образования «Кочковатский сельсовет»</w:t>
      </w:r>
      <w:r w:rsidRPr="0087056F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87056F">
        <w:rPr>
          <w:rFonts w:ascii="Times New Roman" w:hAnsi="Times New Roman"/>
          <w:sz w:val="24"/>
          <w:szCs w:val="24"/>
        </w:rPr>
        <w:t>(далее – Контрольный орган).</w:t>
      </w:r>
    </w:p>
    <w:p w:rsidR="00074480" w:rsidRPr="0087056F" w:rsidRDefault="00074480" w:rsidP="0087056F">
      <w:pPr>
        <w:pStyle w:val="a"/>
        <w:widowControl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>1.6. Руководство деятельностью по осуществлению муниципального контроля осуществляет глава муниципального образования «Кочковатский сельсовет»</w:t>
      </w:r>
      <w:r w:rsidRPr="0087056F">
        <w:rPr>
          <w:rFonts w:ascii="Times New Roman" w:hAnsi="Times New Roman"/>
          <w:i/>
          <w:sz w:val="24"/>
          <w:szCs w:val="24"/>
        </w:rPr>
        <w:t xml:space="preserve">. </w:t>
      </w:r>
    </w:p>
    <w:p w:rsidR="00074480" w:rsidRPr="0087056F" w:rsidRDefault="00074480" w:rsidP="0087056F">
      <w:pPr>
        <w:pStyle w:val="a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>1.7. От имени Контрольного органа муниципальный контроль вправе осуществлять следующие должностные лица:</w:t>
      </w:r>
    </w:p>
    <w:p w:rsidR="00074480" w:rsidRPr="0087056F" w:rsidRDefault="00074480" w:rsidP="0087056F">
      <w:pPr>
        <w:ind w:firstLine="709"/>
        <w:jc w:val="both"/>
      </w:pPr>
      <w:r w:rsidRPr="0087056F">
        <w:t>1) руководитель (заместитель руководителя) Контрольного органа;</w:t>
      </w:r>
    </w:p>
    <w:p w:rsidR="00074480" w:rsidRPr="0087056F" w:rsidRDefault="00074480" w:rsidP="0087056F">
      <w:pPr>
        <w:ind w:firstLine="709"/>
        <w:jc w:val="both"/>
      </w:pPr>
      <w:r w:rsidRPr="0087056F">
        <w:t>2) 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074480" w:rsidRPr="0087056F" w:rsidRDefault="00074480" w:rsidP="0087056F">
      <w:pPr>
        <w:ind w:firstLine="709"/>
        <w:jc w:val="both"/>
      </w:pPr>
      <w:r w:rsidRPr="0087056F">
        <w:t xml:space="preserve">Перечень должностных лиц Контрольного органа, уполномоченных на осуществление муниципального контроля, установлен приложением </w:t>
      </w:r>
      <w:r>
        <w:t>1</w:t>
      </w:r>
      <w:r w:rsidRPr="0087056F">
        <w:t xml:space="preserve"> к настоящему Положению. </w:t>
      </w:r>
    </w:p>
    <w:p w:rsidR="00074480" w:rsidRPr="0087056F" w:rsidRDefault="00074480" w:rsidP="0087056F">
      <w:pPr>
        <w:ind w:firstLine="709"/>
        <w:jc w:val="both"/>
      </w:pPr>
      <w:r w:rsidRPr="0087056F">
        <w:t>Должностными лицами</w:t>
      </w:r>
      <w:r w:rsidRPr="0087056F">
        <w:rPr>
          <w:i/>
        </w:rPr>
        <w:t xml:space="preserve"> </w:t>
      </w:r>
      <w:r w:rsidRPr="0087056F">
        <w:t xml:space="preserve">Контрольного органа, уполномоченными </w:t>
      </w:r>
      <w:r w:rsidRPr="0087056F">
        <w:br/>
        <w:t xml:space="preserve">на принятие решения о проведении контрольного мероприятия, являются руководитель, заместитель руководителя Контрольного органа (далее – уполномоченные должностные лица Контрольного органа). 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>1.8. При осуществлении муниципального контроля должностные лица органа муниципального контроля обладают правами и обязанностями, установленными статьей 29 Федерального закона от 31.07.2020 №248-ФЗ</w:t>
      </w:r>
      <w:r>
        <w:t xml:space="preserve"> </w:t>
      </w:r>
      <w:r w:rsidRPr="0087056F">
        <w:t>«О государственном контроле (надзоре) и муниципальном контроле».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>1.9.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74480" w:rsidRPr="0087056F" w:rsidRDefault="00074480" w:rsidP="0087056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4480" w:rsidRPr="000610B8" w:rsidRDefault="00074480" w:rsidP="0087056F">
      <w:pPr>
        <w:tabs>
          <w:tab w:val="left" w:pos="1134"/>
        </w:tabs>
        <w:jc w:val="center"/>
      </w:pPr>
      <w:r w:rsidRPr="000610B8">
        <w:t>2. Управление рисками причинения вреда (ущерба) охраняемым законом ценностям при осуществлении муниципального контроля</w:t>
      </w:r>
    </w:p>
    <w:p w:rsidR="00074480" w:rsidRPr="0087056F" w:rsidRDefault="00074480" w:rsidP="0087056F"/>
    <w:p w:rsidR="00074480" w:rsidRPr="0087056F" w:rsidRDefault="00074480" w:rsidP="0087056F">
      <w:pPr>
        <w:autoSpaceDE w:val="0"/>
        <w:ind w:firstLine="709"/>
        <w:jc w:val="both"/>
      </w:pPr>
      <w:r w:rsidRPr="0087056F">
        <w:t>2.1. Система оценки и управления рисками при осуществлении муниципального земельного контроля на территории муниципального образования «Кочковатский сельсовет», не применяется.</w:t>
      </w:r>
    </w:p>
    <w:p w:rsidR="00074480" w:rsidRPr="0087056F" w:rsidRDefault="00074480" w:rsidP="0087056F">
      <w:pPr>
        <w:pStyle w:val="a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74480" w:rsidRPr="000610B8" w:rsidRDefault="00074480" w:rsidP="0087056F">
      <w:pPr>
        <w:tabs>
          <w:tab w:val="left" w:pos="1134"/>
        </w:tabs>
        <w:jc w:val="center"/>
      </w:pPr>
      <w:r w:rsidRPr="000610B8">
        <w:t xml:space="preserve">3. Виды профилактических мероприятий, </w:t>
      </w:r>
    </w:p>
    <w:p w:rsidR="00074480" w:rsidRPr="000610B8" w:rsidRDefault="00074480" w:rsidP="0087056F">
      <w:pPr>
        <w:tabs>
          <w:tab w:val="left" w:pos="1134"/>
        </w:tabs>
        <w:jc w:val="center"/>
      </w:pPr>
      <w:r w:rsidRPr="000610B8">
        <w:t>которые проводятся при осуществлении муниципального контроля</w:t>
      </w:r>
    </w:p>
    <w:p w:rsidR="00074480" w:rsidRPr="0087056F" w:rsidRDefault="00074480" w:rsidP="0087056F">
      <w:pPr>
        <w:tabs>
          <w:tab w:val="left" w:pos="1134"/>
        </w:tabs>
        <w:jc w:val="center"/>
        <w:rPr>
          <w:b/>
        </w:rPr>
      </w:pPr>
      <w:r w:rsidRPr="0087056F">
        <w:rPr>
          <w:b/>
        </w:rPr>
        <w:t xml:space="preserve"> </w:t>
      </w:r>
    </w:p>
    <w:p w:rsidR="00074480" w:rsidRPr="0087056F" w:rsidRDefault="00074480" w:rsidP="000610B8">
      <w:pPr>
        <w:autoSpaceDE w:val="0"/>
        <w:ind w:firstLine="709"/>
        <w:jc w:val="both"/>
      </w:pPr>
      <w:r w:rsidRPr="0087056F"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74480" w:rsidRPr="0087056F" w:rsidRDefault="00074480" w:rsidP="0087056F">
      <w:pPr>
        <w:autoSpaceDE w:val="0"/>
        <w:ind w:firstLine="708"/>
        <w:jc w:val="both"/>
      </w:pPr>
      <w:bookmarkStart w:id="1" w:name="dst100484"/>
      <w:bookmarkEnd w:id="1"/>
      <w:r w:rsidRPr="0087056F">
        <w:t>1) стимулирование добросовестного соблюдения обязательных требований всеми контролируемыми лицами;</w:t>
      </w:r>
    </w:p>
    <w:p w:rsidR="00074480" w:rsidRPr="0087056F" w:rsidRDefault="00074480" w:rsidP="0087056F">
      <w:pPr>
        <w:autoSpaceDE w:val="0"/>
        <w:ind w:firstLine="708"/>
        <w:jc w:val="both"/>
      </w:pPr>
      <w:bookmarkStart w:id="2" w:name="dst100485"/>
      <w:bookmarkEnd w:id="2"/>
      <w:r w:rsidRPr="0087056F">
        <w:t>2) устранение условий, причин и факторов, способных привести                        к нарушениям обязательных требований и (или) причинению вреда (ущерба) охраняемым законом ценностям;</w:t>
      </w:r>
    </w:p>
    <w:p w:rsidR="00074480" w:rsidRPr="0087056F" w:rsidRDefault="00074480" w:rsidP="0087056F">
      <w:pPr>
        <w:autoSpaceDE w:val="0"/>
        <w:ind w:firstLine="708"/>
        <w:jc w:val="both"/>
      </w:pPr>
      <w:bookmarkStart w:id="3" w:name="dst100486"/>
      <w:bookmarkEnd w:id="3"/>
      <w:r w:rsidRPr="0087056F">
        <w:t>3) создание условий для доведения обязательных требований  до контролируемых лиц, повышение информированности о способах их соблюдения.</w:t>
      </w:r>
    </w:p>
    <w:p w:rsidR="00074480" w:rsidRPr="0087056F" w:rsidRDefault="00074480" w:rsidP="0087056F">
      <w:pPr>
        <w:autoSpaceDE w:val="0"/>
        <w:ind w:firstLine="708"/>
        <w:jc w:val="both"/>
      </w:pPr>
      <w:bookmarkStart w:id="4" w:name="dst100487"/>
      <w:bookmarkEnd w:id="4"/>
      <w:r w:rsidRPr="0087056F">
        <w:t>3.2. Профилактика рисков причинения вреда (ущерба) охраняемым законом ценностям осуществляется в соответствии с ежегодно утверждаемой программой профилактики рисков причинения вреда (ущерба) охраняемым законом ценностям при осуществлении муниципального контроля  (далее - программа профилактики).</w:t>
      </w:r>
    </w:p>
    <w:p w:rsidR="00074480" w:rsidRPr="0087056F" w:rsidRDefault="00074480" w:rsidP="0087056F">
      <w:pPr>
        <w:autoSpaceDE w:val="0"/>
        <w:ind w:firstLine="708"/>
        <w:jc w:val="both"/>
      </w:pPr>
      <w:bookmarkStart w:id="5" w:name="dst100495"/>
      <w:bookmarkStart w:id="6" w:name="dst100494"/>
      <w:bookmarkStart w:id="7" w:name="dst100493"/>
      <w:bookmarkStart w:id="8" w:name="dst100492"/>
      <w:bookmarkEnd w:id="5"/>
      <w:bookmarkEnd w:id="6"/>
      <w:bookmarkEnd w:id="7"/>
      <w:bookmarkEnd w:id="8"/>
      <w:r w:rsidRPr="0087056F">
        <w:t>Профилактические мероприятия, предусмотренные программой профилактики, обязательны для проведения Контрольным органом.</w:t>
      </w:r>
    </w:p>
    <w:p w:rsidR="00074480" w:rsidRPr="0087056F" w:rsidRDefault="00074480" w:rsidP="0087056F">
      <w:pPr>
        <w:autoSpaceDE w:val="0"/>
        <w:ind w:firstLine="708"/>
        <w:jc w:val="both"/>
      </w:pPr>
      <w:bookmarkStart w:id="9" w:name="dst100496"/>
      <w:bookmarkEnd w:id="9"/>
      <w:r w:rsidRPr="0087056F">
        <w:t>Контрольный орган может проводить профилактические мероприятия, не предусмотренные программой профилактики.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>3.3. Контрольный орган проводит следующие профилактические мероприятия:</w:t>
      </w:r>
    </w:p>
    <w:p w:rsidR="00074480" w:rsidRPr="0087056F" w:rsidRDefault="00074480" w:rsidP="0087056F">
      <w:pPr>
        <w:autoSpaceDE w:val="0"/>
        <w:ind w:firstLine="708"/>
        <w:jc w:val="both"/>
      </w:pPr>
      <w:bookmarkStart w:id="10" w:name="dst100499"/>
      <w:bookmarkEnd w:id="10"/>
      <w:r w:rsidRPr="0087056F">
        <w:t>1) информирование;</w:t>
      </w:r>
    </w:p>
    <w:p w:rsidR="00074480" w:rsidRPr="0087056F" w:rsidRDefault="00074480" w:rsidP="0087056F">
      <w:pPr>
        <w:autoSpaceDE w:val="0"/>
        <w:ind w:firstLine="708"/>
        <w:jc w:val="both"/>
      </w:pPr>
      <w:bookmarkStart w:id="11" w:name="dst100502"/>
      <w:bookmarkStart w:id="12" w:name="dst100501"/>
      <w:bookmarkStart w:id="13" w:name="dst100500"/>
      <w:bookmarkEnd w:id="11"/>
      <w:bookmarkEnd w:id="12"/>
      <w:bookmarkEnd w:id="13"/>
      <w:r w:rsidRPr="0087056F">
        <w:t>2)</w:t>
      </w:r>
      <w:bookmarkStart w:id="14" w:name="dst100503"/>
      <w:bookmarkEnd w:id="14"/>
      <w:r>
        <w:t xml:space="preserve"> </w:t>
      </w:r>
      <w:r w:rsidRPr="0087056F">
        <w:t>объявление предостережения о недопустимости нарушения обязательных требований (далее – предостережение);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>3) консультирование;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>4) обобщение правоприменительной практики.</w:t>
      </w:r>
    </w:p>
    <w:p w:rsidR="00074480" w:rsidRPr="0087056F" w:rsidRDefault="00074480" w:rsidP="000610B8">
      <w:pPr>
        <w:ind w:firstLine="709"/>
        <w:jc w:val="both"/>
      </w:pPr>
      <w:r w:rsidRPr="0087056F">
        <w:t>3.4. Информирование</w:t>
      </w:r>
      <w:bookmarkStart w:id="15" w:name="dst100511"/>
      <w:bookmarkEnd w:id="15"/>
      <w:r w:rsidRPr="0087056F">
        <w:t xml:space="preserve"> осуществляется путем размещения сведений по вопросам соблюдения обязательных требований,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муниципального образования </w:t>
      </w:r>
      <w:r w:rsidRPr="000610B8">
        <w:t>«</w:t>
      </w:r>
      <w:r w:rsidRPr="0087056F">
        <w:t>Кочковатский сельсовет</w:t>
      </w:r>
      <w:r w:rsidRPr="000610B8">
        <w:t>»</w:t>
      </w:r>
      <w:r w:rsidRPr="0087056F">
        <w:t xml:space="preserve"> в сети «Интернет» </w:t>
      </w:r>
      <w:hyperlink r:id="rId5" w:history="1">
        <w:r w:rsidRPr="00E005B4">
          <w:rPr>
            <w:rStyle w:val="Hyperlink"/>
            <w:rFonts w:eastAsia="SimSun"/>
          </w:rPr>
          <w:t>http://mo.astrobl.ru/k</w:t>
        </w:r>
        <w:r w:rsidRPr="00E005B4">
          <w:rPr>
            <w:rStyle w:val="Hyperlink"/>
            <w:rFonts w:eastAsia="SimSun"/>
            <w:lang w:val="en-US"/>
          </w:rPr>
          <w:t>ochkovat</w:t>
        </w:r>
        <w:r w:rsidRPr="00E005B4">
          <w:rPr>
            <w:rStyle w:val="Hyperlink"/>
            <w:rFonts w:eastAsia="SimSun"/>
          </w:rPr>
          <w:t>skijselsovet/</w:t>
        </w:r>
      </w:hyperlink>
      <w:r w:rsidRPr="000610B8">
        <w:rPr>
          <w:rFonts w:eastAsia="SimSun"/>
        </w:rPr>
        <w:t xml:space="preserve"> </w:t>
      </w:r>
      <w:r w:rsidRPr="0087056F">
        <w:t>в средствах массовой информации и в иных формах.</w:t>
      </w:r>
    </w:p>
    <w:p w:rsidR="00074480" w:rsidRPr="0087056F" w:rsidRDefault="00074480" w:rsidP="0087056F">
      <w:pPr>
        <w:autoSpaceDE w:val="0"/>
        <w:ind w:firstLine="708"/>
        <w:jc w:val="both"/>
      </w:pPr>
      <w:bookmarkStart w:id="16" w:name="dst100512"/>
      <w:bookmarkEnd w:id="16"/>
      <w:r w:rsidRPr="0087056F">
        <w:t xml:space="preserve">3.5. </w:t>
      </w:r>
      <w:bookmarkStart w:id="17" w:name="dst100549"/>
      <w:bookmarkEnd w:id="17"/>
      <w:r w:rsidRPr="0087056F">
        <w:t>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>3.6. Предостережение должно содержать указание на соответствующие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принять меры по обеспечению соблюдения обязательных требований. Предостережение не может содержать требование представления контролируемым лицом сведений и документов.</w:t>
      </w:r>
    </w:p>
    <w:p w:rsidR="00074480" w:rsidRPr="0087056F" w:rsidRDefault="00074480" w:rsidP="0087056F">
      <w:pPr>
        <w:autoSpaceDE w:val="0"/>
        <w:ind w:firstLine="708"/>
        <w:jc w:val="both"/>
      </w:pPr>
      <w:bookmarkStart w:id="18" w:name="dst100551"/>
      <w:bookmarkStart w:id="19" w:name="dst100550"/>
      <w:bookmarkEnd w:id="18"/>
      <w:bookmarkEnd w:id="19"/>
      <w:r w:rsidRPr="0087056F">
        <w:t xml:space="preserve">3.7. Контролируемое лицо вправе после получения предостережения подать в </w:t>
      </w:r>
      <w:r>
        <w:t xml:space="preserve">Контрольный орган </w:t>
      </w:r>
      <w:r w:rsidRPr="0087056F">
        <w:t xml:space="preserve">возражение в отношении указанного предостережения. </w:t>
      </w:r>
      <w:bookmarkStart w:id="20" w:name="dst100552"/>
      <w:bookmarkEnd w:id="20"/>
    </w:p>
    <w:p w:rsidR="00074480" w:rsidRPr="0087056F" w:rsidRDefault="00074480" w:rsidP="0087056F">
      <w:pPr>
        <w:autoSpaceDE w:val="0"/>
        <w:ind w:firstLine="708"/>
        <w:jc w:val="both"/>
      </w:pPr>
      <w:bookmarkStart w:id="21" w:name="dst100032"/>
      <w:bookmarkStart w:id="22" w:name="dst100045"/>
      <w:bookmarkEnd w:id="21"/>
      <w:bookmarkEnd w:id="22"/>
      <w:r w:rsidRPr="0087056F">
        <w:t xml:space="preserve">Возражение рассматривается в течение 20 рабочих дней со дня получения возражения. В результате рассмотрения возражения контролируемому лицу направляется ответ о согласии или несогласии с возражением. В случае несогласия </w:t>
      </w:r>
      <w:r>
        <w:t xml:space="preserve">Контрольный орган </w:t>
      </w:r>
      <w:r w:rsidRPr="0087056F">
        <w:t>направляет контролируемому лицу ответ, в котором указывает обоснование несогласия с доводами, указанными в возражении.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 xml:space="preserve">3.8. </w:t>
      </w:r>
      <w:r>
        <w:t xml:space="preserve">Контрольный орган </w:t>
      </w:r>
      <w:r w:rsidRPr="0087056F">
        <w:t>осуществляет учет объявленных им предостережений и использует соответствующие данные для проведения контрольных мероприятий.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 xml:space="preserve">3.9. Консультирование контролируемых лиц и их представителей по вопросам, связанным с организацией и осуществлением муниципального контроля, проводится в устной и письменной форме без взимания платы. 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 xml:space="preserve">3.10. Консультирование в устной форме проводится </w:t>
      </w:r>
      <w:r>
        <w:t>уполномоченными должностными лицами</w:t>
      </w:r>
      <w:r w:rsidRPr="0087056F">
        <w:t xml:space="preserve"> </w:t>
      </w:r>
      <w:r>
        <w:t xml:space="preserve">Контрольного органа </w:t>
      </w:r>
      <w:r w:rsidRPr="0087056F">
        <w:t>по телефону, посредством видео-конференц-связи, на личном приеме, в ходе проведения профилактического мероприятия, контрольного мероприятия по следующим вопросам:</w:t>
      </w:r>
    </w:p>
    <w:p w:rsidR="00074480" w:rsidRPr="0087056F" w:rsidRDefault="00074480" w:rsidP="0087056F">
      <w:pPr>
        <w:autoSpaceDE w:val="0"/>
        <w:ind w:firstLine="708"/>
        <w:jc w:val="both"/>
      </w:pPr>
      <w:bookmarkStart w:id="23" w:name="dst100556"/>
      <w:bookmarkEnd w:id="23"/>
      <w:r w:rsidRPr="0087056F">
        <w:t>а) местонахождение, контактные телефоны, адрес официального сайта администрации муниципального образования «</w:t>
      </w:r>
      <w:r>
        <w:t>Кочковатский сельсовет</w:t>
      </w:r>
      <w:r w:rsidRPr="0087056F">
        <w:t>»</w:t>
      </w:r>
      <w:r>
        <w:t xml:space="preserve"> в</w:t>
      </w:r>
      <w:r w:rsidRPr="0087056F">
        <w:t xml:space="preserve"> сети «Интернет» и адреса электронной почты;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 xml:space="preserve">б) график работы </w:t>
      </w:r>
      <w:r>
        <w:t>Контрольного органа</w:t>
      </w:r>
      <w:r w:rsidRPr="0087056F">
        <w:t>, время приема посетителей;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>в) перечень нормативных правовых актов, регулирующих осуществление муниципального контроля, организация и осуществление муниципального контроля;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>г) перечень нормативных правовых актов, содержащих обязательные требования.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>Время консультирования не превышает 15 минут. 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в администрацию муниципального образования «</w:t>
      </w:r>
      <w:r>
        <w:t>Кочковатский сельсовет</w:t>
      </w:r>
      <w:r w:rsidRPr="0087056F">
        <w:t>» о предоставлении письменного ответа в порядке, установленном Федеральным </w:t>
      </w:r>
      <w:hyperlink r:id="rId6" w:anchor="_blank" w:history="1">
        <w:r w:rsidRPr="0087056F">
          <w:t>законом</w:t>
        </w:r>
      </w:hyperlink>
      <w:r w:rsidRPr="0087056F">
        <w:t> от 02.05.2006 года № 59-ФЗ «О порядке рассмотрения обращений граждан Российской Федерации».</w:t>
      </w:r>
    </w:p>
    <w:p w:rsidR="00074480" w:rsidRPr="0087056F" w:rsidRDefault="00074480" w:rsidP="0087056F">
      <w:pPr>
        <w:autoSpaceDE w:val="0"/>
        <w:ind w:firstLine="708"/>
        <w:jc w:val="both"/>
      </w:pPr>
      <w:bookmarkStart w:id="24" w:name="dst100559"/>
      <w:bookmarkStart w:id="25" w:name="dst100558"/>
      <w:bookmarkEnd w:id="24"/>
      <w:bookmarkEnd w:id="25"/>
      <w:r w:rsidRPr="0087056F">
        <w:t xml:space="preserve">3.11.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</w:t>
      </w:r>
      <w:r>
        <w:t>Контрольного органа</w:t>
      </w:r>
      <w:r w:rsidRPr="0087056F">
        <w:t>, иных участников контрольного мероприятия, а также результаты проведенной в рамках контрольного мероприятия экспертизы. Если поставленные во время консультирования вопросы не относятся к сфере муниципального контроля даются разъяснения по обращению в соответствующие органы власти или к соответствующим лицам.</w:t>
      </w:r>
    </w:p>
    <w:p w:rsidR="00074480" w:rsidRPr="0087056F" w:rsidRDefault="00074480" w:rsidP="0087056F">
      <w:pPr>
        <w:autoSpaceDE w:val="0"/>
        <w:ind w:firstLine="708"/>
        <w:jc w:val="both"/>
      </w:pPr>
      <w:bookmarkStart w:id="26" w:name="dst100562"/>
      <w:bookmarkStart w:id="27" w:name="dst100561"/>
      <w:bookmarkStart w:id="28" w:name="dst100560"/>
      <w:bookmarkEnd w:id="26"/>
      <w:bookmarkEnd w:id="27"/>
      <w:bookmarkEnd w:id="28"/>
      <w:r w:rsidRPr="0087056F">
        <w:t xml:space="preserve">3.12. Консультирование в письменной форме осуществляется путем направления ответа на письменной обращение контролируемых лиц и их представителей в случаях: 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>а) представлен письменный запрос о предоставлении письменного ответа по вопросам консультирования;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>б) ответ на поставленные вопросы требует дополнительных запросов сведений от органов власти и иных лиц.</w:t>
      </w:r>
    </w:p>
    <w:p w:rsidR="00074480" w:rsidRPr="0087056F" w:rsidRDefault="00074480" w:rsidP="000610B8">
      <w:pPr>
        <w:ind w:firstLine="709"/>
        <w:jc w:val="both"/>
      </w:pPr>
      <w:r w:rsidRPr="0087056F">
        <w:t xml:space="preserve">3.13. В случае поступления более  пяти однотипных запросов контролируемых лиц о предоставлении письменных ответов об организации </w:t>
      </w:r>
      <w:r w:rsidRPr="0087056F">
        <w:br/>
        <w:t>и осуществлении муниципального контроля, консультирование по однотипным вопросам, осуществляется посредством размещения на официальном сайте администрации муниципального образования «</w:t>
      </w:r>
      <w:r>
        <w:t>Кочковатский сельсовет»</w:t>
      </w:r>
      <w:r w:rsidRPr="0087056F">
        <w:t xml:space="preserve"> в информационно-телекоммуникационной сети «Интернет» </w:t>
      </w:r>
      <w:hyperlink r:id="rId7" w:history="1">
        <w:r w:rsidRPr="00E005B4">
          <w:rPr>
            <w:rStyle w:val="Hyperlink"/>
            <w:rFonts w:eastAsia="SimSun"/>
          </w:rPr>
          <w:t>http://mo.astrobl.ru/k</w:t>
        </w:r>
        <w:r w:rsidRPr="00E005B4">
          <w:rPr>
            <w:rStyle w:val="Hyperlink"/>
            <w:rFonts w:eastAsia="SimSun"/>
            <w:lang w:val="en-US"/>
          </w:rPr>
          <w:t>ochkovat</w:t>
        </w:r>
        <w:r w:rsidRPr="00E005B4">
          <w:rPr>
            <w:rStyle w:val="Hyperlink"/>
            <w:rFonts w:eastAsia="SimSun"/>
          </w:rPr>
          <w:t>skijselsovet/</w:t>
        </w:r>
      </w:hyperlink>
      <w:r>
        <w:rPr>
          <w:rFonts w:eastAsia="SimSun"/>
        </w:rPr>
        <w:t xml:space="preserve"> </w:t>
      </w:r>
      <w:r w:rsidRPr="0087056F">
        <w:t xml:space="preserve">письменного разъяснения, подписанного уполномоченным должностным лицом </w:t>
      </w:r>
      <w:r>
        <w:t>Контрольного органа</w:t>
      </w:r>
      <w:r w:rsidRPr="0087056F">
        <w:t>.</w:t>
      </w:r>
    </w:p>
    <w:p w:rsidR="00074480" w:rsidRPr="0087056F" w:rsidRDefault="00074480" w:rsidP="0087056F">
      <w:pPr>
        <w:autoSpaceDE w:val="0"/>
        <w:ind w:firstLine="708"/>
        <w:jc w:val="both"/>
      </w:pPr>
      <w:r>
        <w:t>Контрольный орган</w:t>
      </w:r>
      <w:r w:rsidRPr="0087056F">
        <w:t xml:space="preserve"> осуществляет учет консультирований по вопросам муниципального контроля.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>3.14. Обобщение правоприменительной практики.</w:t>
      </w:r>
    </w:p>
    <w:p w:rsidR="00074480" w:rsidRPr="0087056F" w:rsidRDefault="00074480" w:rsidP="0087056F">
      <w:pPr>
        <w:autoSpaceDE w:val="0"/>
        <w:ind w:firstLine="708"/>
        <w:jc w:val="both"/>
      </w:pPr>
      <w:r>
        <w:t>Контрольный орган</w:t>
      </w:r>
      <w:r w:rsidRPr="0087056F">
        <w:t xml:space="preserve"> осуществляет обобщение правоприменительной практики и проведения муниципального контроля один раз в год.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 xml:space="preserve">По итогам обобщения обеспечивается подготовка доклада о результатах правоприменительной практики и проведения муниципального контроля (далее – доклад). 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 xml:space="preserve">Для подготовки доклада используется информация о проведенных профилактических и контрольных мероприятиях, о результатах административной и судебной практики. </w:t>
      </w:r>
    </w:p>
    <w:p w:rsidR="00074480" w:rsidRPr="0087056F" w:rsidRDefault="00074480" w:rsidP="000610B8">
      <w:pPr>
        <w:ind w:firstLine="709"/>
        <w:jc w:val="both"/>
      </w:pPr>
      <w:r w:rsidRPr="0087056F">
        <w:t>Доклад утверждается главой муниципального образования «</w:t>
      </w:r>
      <w:r>
        <w:t>Кочковатский сельсовет</w:t>
      </w:r>
      <w:r w:rsidRPr="0087056F">
        <w:t xml:space="preserve">» (заместителем главы) и размещается на официальном сайте в сети «Интернет» </w:t>
      </w:r>
      <w:hyperlink r:id="rId8" w:history="1">
        <w:r w:rsidRPr="00E005B4">
          <w:rPr>
            <w:rStyle w:val="Hyperlink"/>
            <w:rFonts w:eastAsia="SimSun"/>
          </w:rPr>
          <w:t>http://mo.astrobl.ru/k</w:t>
        </w:r>
        <w:r w:rsidRPr="00E005B4">
          <w:rPr>
            <w:rStyle w:val="Hyperlink"/>
            <w:rFonts w:eastAsia="SimSun"/>
            <w:lang w:val="en-US"/>
          </w:rPr>
          <w:t>ochkovat</w:t>
        </w:r>
        <w:r w:rsidRPr="00E005B4">
          <w:rPr>
            <w:rStyle w:val="Hyperlink"/>
            <w:rFonts w:eastAsia="SimSun"/>
          </w:rPr>
          <w:t>skijselsovet/</w:t>
        </w:r>
      </w:hyperlink>
      <w:r>
        <w:rPr>
          <w:rFonts w:eastAsia="SimSun"/>
        </w:rPr>
        <w:t xml:space="preserve"> </w:t>
      </w:r>
      <w:r w:rsidRPr="0087056F">
        <w:t>не позднее 1 марта года, следующего за отчетным.</w:t>
      </w:r>
    </w:p>
    <w:p w:rsidR="00074480" w:rsidRPr="0087056F" w:rsidRDefault="00074480" w:rsidP="0087056F">
      <w:pPr>
        <w:autoSpaceDE w:val="0"/>
        <w:ind w:firstLine="708"/>
        <w:jc w:val="both"/>
      </w:pPr>
    </w:p>
    <w:p w:rsidR="00074480" w:rsidRPr="000610B8" w:rsidRDefault="00074480" w:rsidP="0087056F">
      <w:pPr>
        <w:pStyle w:val="a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0610B8">
        <w:rPr>
          <w:rFonts w:ascii="Times New Roman" w:hAnsi="Times New Roman"/>
          <w:sz w:val="24"/>
          <w:szCs w:val="24"/>
        </w:rPr>
        <w:t xml:space="preserve">4. Контрольные мероприятия, проводимые в рамках </w:t>
      </w:r>
    </w:p>
    <w:p w:rsidR="00074480" w:rsidRDefault="00074480" w:rsidP="0087056F">
      <w:pPr>
        <w:pStyle w:val="a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0610B8">
        <w:rPr>
          <w:rFonts w:ascii="Times New Roman" w:hAnsi="Times New Roman"/>
          <w:sz w:val="24"/>
          <w:szCs w:val="24"/>
        </w:rPr>
        <w:t xml:space="preserve">муниципального контроля </w:t>
      </w:r>
    </w:p>
    <w:p w:rsidR="00074480" w:rsidRPr="000610B8" w:rsidRDefault="00074480" w:rsidP="0087056F">
      <w:pPr>
        <w:pStyle w:val="a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>4.1. При осуществлении муниципального контроля проводятся следующие контрольные мероприятия: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>1)  контрольные мероприятия без взаимодействия с контролируемыми лицами;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>2) контрольные мероприятия при взаимодействии с контролируемыми лицами.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 xml:space="preserve">4.2. Контрольным органом проводятся следующие контрольные мероприятия без взаимодействия с контролируемыми лицами:  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>1) наблюдение за соблюдением обязательных требований (мониторинг безопасности) путем анализа данных об объектах контроля, в том числе данных, поступающих в ходе межведомственного информационного взаимодействия, предоставляемых контролируемыми лицами в рамках исполнения обязательных требований, данных, содержащихся в государственных и муниципальных информационных системах;</w:t>
      </w:r>
    </w:p>
    <w:p w:rsidR="00074480" w:rsidRPr="0087056F" w:rsidRDefault="00074480" w:rsidP="0087056F">
      <w:pPr>
        <w:autoSpaceDE w:val="0"/>
        <w:ind w:firstLine="708"/>
        <w:jc w:val="both"/>
      </w:pPr>
      <w:bookmarkStart w:id="29" w:name="dst100629"/>
      <w:bookmarkEnd w:id="29"/>
      <w:r w:rsidRPr="0087056F">
        <w:t>2) выездное обследование.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>Выявленные в ходе проведения контрольных мероприятий без взаимодействия с контролируемыми лицами сведения о причинении вреда (ущерба) или об угрозе причинения вреда (ущерба) охраняемым законом ценностям являются поводом и основанием для принятия решения в соответствии с положениями Федерального закона от 31.07.2020 №248-ФЗ  «О государственном контроле (надзоре) и муниципальном контроле в Российской Федерации».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>Порядок проведения контрольных мероприятий без взаимодействия контролируемыми лицами предусмотрен статьями 74, 75 Федерального закона от 31.07.2020 №248-ФЗ «О государственном контроле (надзоре) и муниципальном контроле в Российской Федерации».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>Контрольные мероприятия без взаимодействия</w:t>
      </w:r>
      <w:r>
        <w:t xml:space="preserve"> с</w:t>
      </w:r>
      <w:r w:rsidRPr="0087056F">
        <w:t xml:space="preserve"> контролируемыми лицами проводятся </w:t>
      </w:r>
      <w:r>
        <w:t>уполномоченными должностными лицами Контрольного органа</w:t>
      </w:r>
      <w:r w:rsidRPr="0087056F">
        <w:t xml:space="preserve"> на основании заданий, подписанных </w:t>
      </w:r>
      <w:r>
        <w:t>главой муниципального образования «Кочковатский сельсовет»</w:t>
      </w:r>
      <w:r w:rsidRPr="0087056F">
        <w:t>.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>4.3. Контрольным органом при осуществлении муниципального контроля проводятся следующие виды контрольных мероприятий и контрольных действий в рамках указанных мероприятий во взаимодействии с контролируемыми  лицами: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>1) инспекционный визит проводится по месту нахождения контролируемого лица (осуществления деятельности) без его предварительного уведомления (посредством осмотра, опроса, получения письменных объяснений, инструментального обследования,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контроля), сроком не свыше одного рабочего дня;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>2) рейдовый осмотр (посредством осмотра, опроса, получения письменных объяснений, инструментального обследования,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контроля);</w:t>
      </w:r>
    </w:p>
    <w:p w:rsidR="00074480" w:rsidRPr="0087056F" w:rsidRDefault="00074480" w:rsidP="0087056F">
      <w:pPr>
        <w:autoSpaceDE w:val="0"/>
        <w:ind w:firstLine="708"/>
        <w:jc w:val="both"/>
      </w:pPr>
      <w:bookmarkStart w:id="30" w:name="dst100625"/>
      <w:bookmarkEnd w:id="30"/>
      <w:r w:rsidRPr="0087056F">
        <w:t>3) документарная проверка проводится посредством получения письменных объяснений, истребования документов;</w:t>
      </w:r>
    </w:p>
    <w:p w:rsidR="00074480" w:rsidRPr="0087056F" w:rsidRDefault="00074480" w:rsidP="0087056F">
      <w:pPr>
        <w:autoSpaceDE w:val="0"/>
        <w:ind w:firstLine="708"/>
        <w:jc w:val="both"/>
      </w:pPr>
      <w:bookmarkStart w:id="31" w:name="dst100626"/>
      <w:bookmarkEnd w:id="31"/>
      <w:r w:rsidRPr="0087056F">
        <w:t>4) выездная проверка (посредством осмотра, опроса, получения письменных объяснений, инструментального обследования, истребования документов).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 xml:space="preserve">4.4. В рамках контрольных мероприятий при взаимодействии                       с контролируемыми лицами проводятся следующие контрольные действия:  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>1) осмотр;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>2) опрос;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>3) получение письменных объяснений;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>4) истребование документов;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>5) инструментальное обследование.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>Порядок проведения контрольных действий определен главой 14 Федерального закона от 31.07.2020 №248-ФЗ «О государственном контроле (надзоре) и муниципальном контроле в Российской Федерации».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 xml:space="preserve">4.5. Под взаимодействием </w:t>
      </w:r>
      <w:r>
        <w:t xml:space="preserve">уполномоченных </w:t>
      </w:r>
      <w:r w:rsidRPr="0087056F">
        <w:t>должностных лиц Контрольного органа с контролируемыми лицами или его представителем понимаются встречи, телефонные и иные переговоры (непосредственное взаимодействие), запрос документов, иных материалов, присутствие должностного лица уполномоченного органа по месту нахождения объекта контроля (за исключением случаев присутствия должностного лица уполномоченного органа на общедоступных производственных объектах).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>4.6. Основания для проведения внеплановых контрольных мероприятий:</w:t>
      </w:r>
    </w:p>
    <w:p w:rsidR="00074480" w:rsidRPr="0087056F" w:rsidRDefault="00074480" w:rsidP="0087056F">
      <w:pPr>
        <w:autoSpaceDE w:val="0"/>
        <w:ind w:firstLine="708"/>
        <w:jc w:val="both"/>
      </w:pPr>
      <w:bookmarkStart w:id="32" w:name="dst100634"/>
      <w:bookmarkEnd w:id="32"/>
      <w:r w:rsidRPr="0087056F">
        <w:t>1) наличие у контрольного органа сведений о причинении вреда (ущерба) или об угрозе причинения вреда (ущерба) охраняемым законом ценностям;</w:t>
      </w:r>
    </w:p>
    <w:p w:rsidR="00074480" w:rsidRPr="0087056F" w:rsidRDefault="00074480" w:rsidP="0087056F">
      <w:pPr>
        <w:autoSpaceDE w:val="0"/>
        <w:ind w:firstLine="708"/>
        <w:jc w:val="both"/>
      </w:pPr>
      <w:bookmarkStart w:id="33" w:name="dst100636"/>
      <w:bookmarkEnd w:id="33"/>
      <w:r w:rsidRPr="0087056F"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074480" w:rsidRPr="0087056F" w:rsidRDefault="00074480" w:rsidP="0087056F">
      <w:pPr>
        <w:autoSpaceDE w:val="0"/>
        <w:ind w:firstLine="708"/>
        <w:jc w:val="both"/>
      </w:pPr>
      <w:bookmarkStart w:id="34" w:name="dst100637"/>
      <w:bookmarkEnd w:id="34"/>
      <w:r w:rsidRPr="0087056F">
        <w:t>3) требование прокурора о прове</w:t>
      </w:r>
      <w:r>
        <w:t>дении контрольного мероприятия в</w:t>
      </w:r>
      <w:r w:rsidRPr="0087056F">
        <w:t xml:space="preserve">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074480" w:rsidRPr="0087056F" w:rsidRDefault="00074480" w:rsidP="0087056F">
      <w:pPr>
        <w:autoSpaceDE w:val="0"/>
        <w:ind w:firstLine="708"/>
        <w:jc w:val="both"/>
      </w:pPr>
      <w:bookmarkStart w:id="35" w:name="dst100638"/>
      <w:bookmarkEnd w:id="35"/>
      <w:r w:rsidRPr="0087056F">
        <w:t>4) истечение срока исполнения предписания об устранении нарушений обязательных требований</w:t>
      </w:r>
      <w:bookmarkStart w:id="36" w:name="dst100639"/>
      <w:bookmarkEnd w:id="36"/>
      <w:r w:rsidRPr="0087056F">
        <w:t>.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 xml:space="preserve"> </w:t>
      </w:r>
      <w:bookmarkStart w:id="37" w:name="dst100645"/>
      <w:bookmarkEnd w:id="37"/>
      <w:r w:rsidRPr="0087056F">
        <w:t>4.6. При рассмотрении сведений о причинении вреда (ущерба) или об угрозе причинения вреда (ущерба) охраняемым законом ценностям,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должностным лицом проводится оценка</w:t>
      </w:r>
      <w:r>
        <w:t xml:space="preserve"> </w:t>
      </w:r>
      <w:r w:rsidRPr="0087056F">
        <w:t>их достоверности в порядке, предусмотренном  пунктом 3 статьи 58 Федерального закона от 31.07.2020 №248-ФЗ «О государственном контроле (надзоре) и муниципальном контроле в Российской Федерации».</w:t>
      </w:r>
    </w:p>
    <w:p w:rsidR="00074480" w:rsidRPr="0087056F" w:rsidRDefault="00074480" w:rsidP="0087056F">
      <w:pPr>
        <w:autoSpaceDE w:val="0"/>
        <w:ind w:firstLine="708"/>
        <w:jc w:val="both"/>
      </w:pPr>
      <w:bookmarkStart w:id="38" w:name="dst100650"/>
      <w:bookmarkEnd w:id="38"/>
      <w:r w:rsidRPr="0087056F">
        <w:t>4.7. По итогам рассмотрения сведений о причинении вреда (ущерба) или об угрозе причинения вреда (ущерба) охраняемым законом ценностям должностное лицо уполномоченного органа направляет уполномоченному должностному лицу контрольного (надзорного) органа:</w:t>
      </w:r>
    </w:p>
    <w:p w:rsidR="00074480" w:rsidRPr="0087056F" w:rsidRDefault="00074480" w:rsidP="0087056F">
      <w:pPr>
        <w:autoSpaceDE w:val="0"/>
        <w:ind w:firstLine="708"/>
        <w:jc w:val="both"/>
      </w:pPr>
      <w:bookmarkStart w:id="39" w:name="dst100661"/>
      <w:bookmarkEnd w:id="39"/>
      <w:r w:rsidRPr="0087056F">
        <w:t xml:space="preserve">1) при подтверждении достоверности сведений о причинении вреда (ущерба) или об угрозе причинения вреда (ущерба) охраняемым законом ценностям либо выявлении соответствия объекта контроля индикаторам риска нарушения требований </w:t>
      </w:r>
      <w:r>
        <w:t>действующего</w:t>
      </w:r>
      <w:r w:rsidRPr="0087056F">
        <w:t xml:space="preserve"> законодательства - мотивированное представление о проведении контрольного мероприятия;</w:t>
      </w:r>
    </w:p>
    <w:p w:rsidR="00074480" w:rsidRPr="0087056F" w:rsidRDefault="00074480" w:rsidP="0087056F">
      <w:pPr>
        <w:autoSpaceDE w:val="0"/>
        <w:ind w:firstLine="708"/>
        <w:jc w:val="both"/>
      </w:pPr>
      <w:bookmarkStart w:id="40" w:name="dst100662"/>
      <w:bookmarkEnd w:id="40"/>
      <w:r w:rsidRPr="0087056F">
        <w:t>2) при отсутствии подтверждения достоверности сведений о причинении вреда (ущерба) или об угрозе причинения вреда (ущерба) охраняемым законом ценностям, а также при невозможности выявления соответствия объекта контроля индикаторам риска нарушения обязательных требований - мотивированное представление о направлении предостережения о недопустимости нарушения обязательных требований;</w:t>
      </w:r>
    </w:p>
    <w:p w:rsidR="00074480" w:rsidRPr="0087056F" w:rsidRDefault="00074480" w:rsidP="0087056F">
      <w:pPr>
        <w:autoSpaceDE w:val="0"/>
        <w:ind w:firstLine="708"/>
        <w:jc w:val="both"/>
      </w:pPr>
      <w:bookmarkStart w:id="41" w:name="dst100663"/>
      <w:bookmarkEnd w:id="41"/>
      <w:r w:rsidRPr="0087056F">
        <w:t>3) при невозможности подтвердить личность гражданина, полномочия представителя гражданина или организации, обнаружении недостоверности сведений о причинении вреда (ущерба) или об угрозе причинения вреда (ущерба) охраняемым законом ценностям - мотивированное представление об отсутствии основания для проведения контрольного мероприятия.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>Типовая форма мотивированного представления о проведении контрольного мероприятия, о направлении предостережения о недопустимости нарушения обязательных требований, об отсутствии основания для проведения контрольного мероприятия утверждается нормативным правовым актом администрации муниципального образования «</w:t>
      </w:r>
      <w:r>
        <w:t>Кочковатский сельсовет</w:t>
      </w:r>
      <w:r w:rsidRPr="0087056F">
        <w:t>».</w:t>
      </w:r>
    </w:p>
    <w:p w:rsidR="00074480" w:rsidRPr="0087056F" w:rsidRDefault="00074480" w:rsidP="0087056F">
      <w:pPr>
        <w:autoSpaceDE w:val="0"/>
        <w:ind w:firstLine="708"/>
        <w:jc w:val="both"/>
      </w:pPr>
      <w:bookmarkStart w:id="42" w:name="dst100669"/>
      <w:bookmarkStart w:id="43" w:name="dst100668"/>
      <w:bookmarkStart w:id="44" w:name="dst100667"/>
      <w:bookmarkStart w:id="45" w:name="dst100666"/>
      <w:bookmarkEnd w:id="42"/>
      <w:bookmarkEnd w:id="43"/>
      <w:bookmarkEnd w:id="44"/>
      <w:bookmarkEnd w:id="45"/>
      <w:r w:rsidRPr="0087056F">
        <w:t>4.8. Контрольные мероприятия, предусматривающие взаимодействие с контролируемым лицом проводятся на основании распоряжения главы  муниципального образования «</w:t>
      </w:r>
      <w:r>
        <w:t>Кочковатский сельсовет»</w:t>
      </w:r>
      <w:r w:rsidRPr="0087056F">
        <w:t xml:space="preserve"> (далее - распоряжение), в котором указывается:</w:t>
      </w:r>
    </w:p>
    <w:p w:rsidR="00074480" w:rsidRPr="0087056F" w:rsidRDefault="00074480" w:rsidP="0087056F">
      <w:pPr>
        <w:autoSpaceDE w:val="0"/>
        <w:ind w:firstLine="708"/>
        <w:jc w:val="both"/>
      </w:pPr>
      <w:bookmarkStart w:id="46" w:name="dst100684"/>
      <w:bookmarkEnd w:id="46"/>
      <w:r w:rsidRPr="0087056F">
        <w:t>1) дата, время и место принятия решения;</w:t>
      </w:r>
    </w:p>
    <w:p w:rsidR="00074480" w:rsidRPr="0087056F" w:rsidRDefault="00074480" w:rsidP="0087056F">
      <w:pPr>
        <w:autoSpaceDE w:val="0"/>
        <w:ind w:firstLine="708"/>
        <w:jc w:val="both"/>
      </w:pPr>
      <w:bookmarkStart w:id="47" w:name="dst100685"/>
      <w:bookmarkEnd w:id="47"/>
      <w:r w:rsidRPr="0087056F">
        <w:t>2) кем принято решение;</w:t>
      </w:r>
    </w:p>
    <w:p w:rsidR="00074480" w:rsidRPr="0087056F" w:rsidRDefault="00074480" w:rsidP="0087056F">
      <w:pPr>
        <w:autoSpaceDE w:val="0"/>
        <w:ind w:firstLine="708"/>
        <w:jc w:val="both"/>
      </w:pPr>
      <w:bookmarkStart w:id="48" w:name="dst100686"/>
      <w:bookmarkEnd w:id="48"/>
      <w:r w:rsidRPr="0087056F">
        <w:t>3) основание проведения контрольного мероприятия;</w:t>
      </w:r>
    </w:p>
    <w:p w:rsidR="00074480" w:rsidRPr="0087056F" w:rsidRDefault="00074480" w:rsidP="0087056F">
      <w:pPr>
        <w:autoSpaceDE w:val="0"/>
        <w:ind w:firstLine="708"/>
        <w:jc w:val="both"/>
      </w:pPr>
      <w:bookmarkStart w:id="49" w:name="dst100687"/>
      <w:bookmarkEnd w:id="49"/>
      <w:r w:rsidRPr="0087056F">
        <w:t>4) вид контроля;</w:t>
      </w:r>
    </w:p>
    <w:p w:rsidR="00074480" w:rsidRPr="0087056F" w:rsidRDefault="00074480" w:rsidP="0087056F">
      <w:pPr>
        <w:autoSpaceDE w:val="0"/>
        <w:ind w:firstLine="708"/>
        <w:jc w:val="both"/>
      </w:pPr>
      <w:bookmarkStart w:id="50" w:name="dst100688"/>
      <w:bookmarkEnd w:id="50"/>
      <w:r w:rsidRPr="0087056F">
        <w:t xml:space="preserve">5) фамилии, имена, отчества (при наличии), должность должностного (должностных) лица (лиц) </w:t>
      </w:r>
      <w:r>
        <w:t>Контрольного органа</w:t>
      </w:r>
      <w:r w:rsidRPr="0087056F">
        <w:t>, уполномоченного (уполномоченных) на проведение контрольного мероприятия, а также привлекаемых к проведению контрольного мероприятия специалистов, экспертов или наименование экспертной организации, привлекаемой к проведению такого мероприятия;</w:t>
      </w:r>
    </w:p>
    <w:p w:rsidR="00074480" w:rsidRPr="0087056F" w:rsidRDefault="00074480" w:rsidP="0087056F">
      <w:pPr>
        <w:autoSpaceDE w:val="0"/>
        <w:ind w:firstLine="708"/>
        <w:jc w:val="both"/>
      </w:pPr>
      <w:bookmarkStart w:id="51" w:name="dst100689"/>
      <w:bookmarkEnd w:id="51"/>
      <w:r w:rsidRPr="0087056F">
        <w:t>6) объект контроля, в отношении которого проводится контрольное мероприятие;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мероприятие (может не указываться в отношении рейдового осмотра);</w:t>
      </w:r>
    </w:p>
    <w:p w:rsidR="00074480" w:rsidRPr="0087056F" w:rsidRDefault="00074480" w:rsidP="0087056F">
      <w:pPr>
        <w:autoSpaceDE w:val="0"/>
        <w:ind w:firstLine="708"/>
        <w:jc w:val="both"/>
      </w:pPr>
      <w:bookmarkStart w:id="52" w:name="dst100691"/>
      <w:bookmarkStart w:id="53" w:name="dst100690"/>
      <w:bookmarkEnd w:id="52"/>
      <w:bookmarkEnd w:id="53"/>
      <w:r w:rsidRPr="0087056F">
        <w:t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объекта контроля обязательным требованиям, в отношении которого проводится контрольное мероприятие (может не указываться в отношении рейдового осмотра);</w:t>
      </w:r>
    </w:p>
    <w:p w:rsidR="00074480" w:rsidRPr="0087056F" w:rsidRDefault="00074480" w:rsidP="0087056F">
      <w:pPr>
        <w:autoSpaceDE w:val="0"/>
        <w:ind w:firstLine="708"/>
        <w:jc w:val="both"/>
      </w:pPr>
      <w:bookmarkStart w:id="54" w:name="dst100692"/>
      <w:bookmarkEnd w:id="54"/>
      <w:r w:rsidRPr="0087056F">
        <w:t>8) вид контрольного мероприятия;</w:t>
      </w:r>
    </w:p>
    <w:p w:rsidR="00074480" w:rsidRPr="0087056F" w:rsidRDefault="00074480" w:rsidP="0087056F">
      <w:pPr>
        <w:autoSpaceDE w:val="0"/>
        <w:ind w:firstLine="708"/>
        <w:jc w:val="both"/>
      </w:pPr>
      <w:bookmarkStart w:id="55" w:name="dst100693"/>
      <w:bookmarkEnd w:id="55"/>
      <w:r w:rsidRPr="0087056F">
        <w:t>9) перечень контрольных действий, совершаемых в рамках контрольного мероприятия, предусматривающего взаимодействие с контролируемым лицом;</w:t>
      </w:r>
    </w:p>
    <w:p w:rsidR="00074480" w:rsidRPr="0087056F" w:rsidRDefault="00074480" w:rsidP="0087056F">
      <w:pPr>
        <w:autoSpaceDE w:val="0"/>
        <w:ind w:firstLine="708"/>
        <w:jc w:val="both"/>
      </w:pPr>
      <w:bookmarkStart w:id="56" w:name="dst100694"/>
      <w:bookmarkEnd w:id="56"/>
      <w:r w:rsidRPr="0087056F">
        <w:t>10) предмет контрольного мероприятия;</w:t>
      </w:r>
    </w:p>
    <w:p w:rsidR="00074480" w:rsidRPr="0087056F" w:rsidRDefault="00074480" w:rsidP="0087056F">
      <w:pPr>
        <w:autoSpaceDE w:val="0"/>
        <w:ind w:firstLine="708"/>
        <w:jc w:val="both"/>
      </w:pPr>
      <w:bookmarkStart w:id="57" w:name="dst100695"/>
      <w:bookmarkEnd w:id="57"/>
      <w:r w:rsidRPr="0087056F">
        <w:t>11) проверочные листы, если их применение является обязательным;</w:t>
      </w:r>
    </w:p>
    <w:p w:rsidR="00074480" w:rsidRPr="0087056F" w:rsidRDefault="00074480" w:rsidP="0087056F">
      <w:pPr>
        <w:autoSpaceDE w:val="0"/>
        <w:ind w:firstLine="708"/>
        <w:jc w:val="both"/>
      </w:pPr>
      <w:bookmarkStart w:id="58" w:name="dst100696"/>
      <w:bookmarkEnd w:id="58"/>
      <w:r w:rsidRPr="0087056F">
        <w:t>12) дата проведения контрольного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лицом;</w:t>
      </w:r>
    </w:p>
    <w:p w:rsidR="00074480" w:rsidRPr="0087056F" w:rsidRDefault="00074480" w:rsidP="0087056F">
      <w:pPr>
        <w:autoSpaceDE w:val="0"/>
        <w:ind w:firstLine="708"/>
        <w:jc w:val="both"/>
      </w:pPr>
      <w:bookmarkStart w:id="59" w:name="dst100697"/>
      <w:bookmarkEnd w:id="59"/>
      <w:r w:rsidRPr="0087056F">
        <w:t>13) 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требований).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>4.9. Плановые контрольные мероприятия при осуществлении муниципального контроля не проводятся.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>4.10. Внеплановые контрольные мероприятия, за исключением внеплановых контрольных мероприятий без взаимодействия, проводятся при наличии оснований, предусмотренных пунктами 1, 3, 4, 5 части 1 статьи  57 Федерального закона от 31.07.2020 № 248-ФЗ «О государственном контроле (надзоре) и муниципальном контроле в Российской Федерации». Конкретный вид и содержание внепланового контрольного действия устанавливается в решении о его проведении.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>4.11. Внеплановые контрольные мероприятия согласовываются с прокуратурой района.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 xml:space="preserve">В день подписания распоряжения о проведении внепланового контрольного мероприятия в целях согласования его проведения с прокуратурой района должностное лицо уполномоченного органа направляет в прокуратуру  сведения о внеплановом контрольном мероприятии с приложением копии распоряжения и документов, содержащих сведения, послужившие основанием для его проведения, </w:t>
      </w:r>
      <w:bookmarkStart w:id="60" w:name="dst100745"/>
      <w:bookmarkStart w:id="61" w:name="dst100741"/>
      <w:bookmarkStart w:id="62" w:name="dst100736"/>
      <w:bookmarkStart w:id="63" w:name="dst100735"/>
      <w:bookmarkStart w:id="64" w:name="dst100734"/>
      <w:bookmarkEnd w:id="60"/>
      <w:bookmarkEnd w:id="61"/>
      <w:bookmarkEnd w:id="62"/>
      <w:bookmarkEnd w:id="63"/>
      <w:bookmarkEnd w:id="64"/>
      <w:r w:rsidRPr="0087056F">
        <w:t>посредством Единого реестра контрольных (надзорных) мероприятий, за исключением направления сведений и документов, содержащих государственную или иную охраняемую законом тайну.</w:t>
      </w:r>
    </w:p>
    <w:p w:rsidR="00074480" w:rsidRPr="0087056F" w:rsidRDefault="00074480" w:rsidP="0087056F">
      <w:pPr>
        <w:autoSpaceDE w:val="0"/>
        <w:ind w:firstLine="708"/>
        <w:jc w:val="both"/>
      </w:pPr>
      <w:bookmarkStart w:id="65" w:name="dst100747"/>
      <w:bookmarkStart w:id="66" w:name="dst100746"/>
      <w:bookmarkEnd w:id="65"/>
      <w:bookmarkEnd w:id="66"/>
      <w:r w:rsidRPr="0087056F">
        <w:t>4.12. 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прокуратуры  посредством направления в тот же срок документов  послужившие основанием для его проведения, посредством Единого реестра контрольных (надзорных) мероприятий, за исключением направления сведений и документов, содержащих государственную или иную охраняемую законом тайну.  Уведомление контролируемого лица в этом случае может не проводится.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>4.13. При проведении контрольного мероприятия в месте осуществления деятельности контролируемого лица, контролируемому лицу (его представителю) должностным лицом уполномоченного органа предъявляются служебное удостоверение, заверенная печатью бумажная копия распоряжения либо распоряжение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>4.14. 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такого контрольного мероприятия,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порядке.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>Типовая форма акта о невозможности проведения или завершения контрольного мероприятия утверждается нормативным правовым актом администрации муниципального образования «</w:t>
      </w:r>
      <w:r>
        <w:t>Кочковатский сельсовет</w:t>
      </w:r>
      <w:r w:rsidRPr="0087056F">
        <w:t>».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>4.15. В случае, указанном в пункте 38 настоящего Положения,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прокуратурой.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>4.16. 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законом.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 xml:space="preserve">Случаями, при наступлении которых контролируемые лица из числа индивидуальных предпринимателей и граждан вправе представить уполномоченному органу информацию о невозможности присутствия при проведении контрольного мероприятия, являются: 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 xml:space="preserve">          1) нахождение на стационарном лечении в медицинском учреждении; 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 xml:space="preserve">          2) нахождение за пределами Российской Федерации;</w:t>
      </w:r>
    </w:p>
    <w:p w:rsidR="00074480" w:rsidRPr="0087056F" w:rsidRDefault="00074480" w:rsidP="0087056F">
      <w:pPr>
        <w:autoSpaceDE w:val="0"/>
        <w:ind w:firstLine="708"/>
        <w:jc w:val="both"/>
      </w:pPr>
      <w:r>
        <w:t xml:space="preserve">          </w:t>
      </w:r>
      <w:r w:rsidRPr="0087056F">
        <w:t>3) административный арест, избрание меры пресечения;</w:t>
      </w:r>
    </w:p>
    <w:p w:rsidR="00074480" w:rsidRDefault="00074480" w:rsidP="00CE4B68">
      <w:pPr>
        <w:autoSpaceDE w:val="0"/>
        <w:ind w:firstLine="708"/>
        <w:jc w:val="both"/>
      </w:pPr>
      <w:r>
        <w:t xml:space="preserve">          </w:t>
      </w:r>
      <w:r w:rsidRPr="0087056F">
        <w:t>4) наступление обстоятельств непреодолимой силы (военные действия, стихийные бедствия, техногенные и природные катастрофы).</w:t>
      </w:r>
    </w:p>
    <w:p w:rsidR="00074480" w:rsidRPr="0087056F" w:rsidRDefault="00074480" w:rsidP="00CE4B68">
      <w:pPr>
        <w:autoSpaceDE w:val="0"/>
        <w:ind w:firstLine="708"/>
        <w:jc w:val="both"/>
      </w:pPr>
      <w:r w:rsidRPr="0087056F">
        <w:t>Информация должна содержать описание обстоятельств и их продолжительность; сведения о причинно-следственной связи непреодолимой силы и невозможностью присутствия; срок, необходимый для устранения обстоятельств, препятствующих присутствию.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>При предоставлении указанной информации проведение контрольного мероприятия переносится уполномоченным органом на срок, необходимый для устранения обстоятельств, послуживших поводом для обращения контролируемого лица (индивидуального предпринимателя, гражданина).</w:t>
      </w:r>
    </w:p>
    <w:p w:rsidR="00074480" w:rsidRPr="0087056F" w:rsidRDefault="00074480" w:rsidP="0087056F">
      <w:pPr>
        <w:autoSpaceDE w:val="0"/>
        <w:ind w:firstLine="708"/>
        <w:jc w:val="both"/>
      </w:pPr>
      <w:bookmarkStart w:id="67" w:name="dst100863"/>
      <w:bookmarkStart w:id="68" w:name="dst100862"/>
      <w:bookmarkStart w:id="69" w:name="dst100850"/>
      <w:bookmarkStart w:id="70" w:name="dst100849"/>
      <w:bookmarkStart w:id="71" w:name="dst100825"/>
      <w:bookmarkEnd w:id="67"/>
      <w:bookmarkEnd w:id="68"/>
      <w:bookmarkEnd w:id="69"/>
      <w:bookmarkEnd w:id="70"/>
      <w:bookmarkEnd w:id="71"/>
      <w:r w:rsidRPr="0087056F">
        <w:t xml:space="preserve">4.17. Информирование контролируемых лиц о совершаемых должностными лицами </w:t>
      </w:r>
      <w:r>
        <w:t xml:space="preserve">Контрольного </w:t>
      </w:r>
      <w:r w:rsidRPr="0087056F">
        <w:t>органа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посредством связи.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отсутствия у </w:t>
      </w:r>
      <w:r>
        <w:t xml:space="preserve">Контрольного </w:t>
      </w:r>
      <w:r w:rsidRPr="0087056F">
        <w:t xml:space="preserve">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</w:t>
      </w:r>
      <w:r>
        <w:t xml:space="preserve">Контрольному </w:t>
      </w:r>
      <w:r w:rsidRPr="0087056F">
        <w:t>органу документы на бумажном носителе.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 xml:space="preserve">До 31 декабря 2023 года информирование контролируемого лица о совершаемых должностными лицами уполномоченного органа действиях и принимаемых решениях, направление документов и сведений контролируемому лицу </w:t>
      </w:r>
      <w:r>
        <w:t xml:space="preserve">Контрольным </w:t>
      </w:r>
      <w:r w:rsidRPr="0087056F">
        <w:t xml:space="preserve">органом могут осуществляться, в том числе на бумажном носителе с использованием почтовой связи. </w:t>
      </w:r>
      <w:r>
        <w:t>Контрольный орган</w:t>
      </w:r>
      <w:r w:rsidRPr="0087056F">
        <w:t xml:space="preserve">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074480" w:rsidRPr="0087056F" w:rsidRDefault="00074480" w:rsidP="0087056F">
      <w:pPr>
        <w:autoSpaceDE w:val="0"/>
        <w:jc w:val="center"/>
      </w:pPr>
    </w:p>
    <w:p w:rsidR="00074480" w:rsidRPr="00CE4B68" w:rsidRDefault="00074480" w:rsidP="0087056F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CE4B68">
        <w:rPr>
          <w:rFonts w:ascii="Times New Roman" w:hAnsi="Times New Roman"/>
          <w:sz w:val="24"/>
          <w:szCs w:val="24"/>
        </w:rPr>
        <w:t>5. Результаты контрольных мероприятий и решения, принимаемые по результатам контрольных мероприятий</w:t>
      </w:r>
    </w:p>
    <w:p w:rsidR="00074480" w:rsidRPr="0087056F" w:rsidRDefault="00074480" w:rsidP="0087056F">
      <w:pPr>
        <w:autoSpaceDE w:val="0"/>
        <w:ind w:firstLine="708"/>
        <w:jc w:val="both"/>
      </w:pP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>5.1.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органа муниципального контроля мер, предусмотренных подпунктом 2 пункта 51 настоящего Положения.</w:t>
      </w:r>
    </w:p>
    <w:p w:rsidR="00074480" w:rsidRPr="0087056F" w:rsidRDefault="00074480" w:rsidP="0087056F">
      <w:pPr>
        <w:autoSpaceDE w:val="0"/>
        <w:ind w:firstLine="708"/>
        <w:jc w:val="both"/>
      </w:pPr>
      <w:bookmarkStart w:id="72" w:name="dst100983"/>
      <w:bookmarkEnd w:id="72"/>
      <w:r w:rsidRPr="0087056F">
        <w:t xml:space="preserve">5.2.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 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 xml:space="preserve">Типовая форма акта утверждается нормативным правовым актом администрации муниципального образования </w:t>
      </w:r>
      <w:r w:rsidRPr="00CE4B68">
        <w:t>«Кочковатский сельсовет».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 xml:space="preserve">В случае,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>В случае устранения выявленного нарушения до окончания проведения контрольного мероприятия, предусматривающего взаимодействие</w:t>
      </w:r>
      <w:r>
        <w:t xml:space="preserve"> </w:t>
      </w:r>
      <w:r w:rsidRPr="0087056F">
        <w:t xml:space="preserve">с контролируемым лицом, в акте указывается факт его устранения. Для фиксации </w:t>
      </w:r>
      <w:r>
        <w:t xml:space="preserve">уполномоченными должностными лицами Контрольного органа </w:t>
      </w:r>
      <w:r w:rsidRPr="0087056F">
        <w:t xml:space="preserve">доказательств нарушения обязательных требований и фиксации хода контрольных мероприятий, могут использоваться фотосъемка, видеозапись и аудиозапись. Документы, иные материалы (фотографии, видеозаписи, аудиозаписи, и все иные), являющиеся доказательствами нарушения обязательных требований, приобщаются к акту. </w:t>
      </w:r>
      <w:bookmarkStart w:id="73" w:name="dst100984"/>
      <w:bookmarkEnd w:id="73"/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>5.3. Оформление акта производится в день окончания проведения контрольного мероприятия.</w:t>
      </w:r>
    </w:p>
    <w:p w:rsidR="00074480" w:rsidRPr="0087056F" w:rsidRDefault="00074480" w:rsidP="0087056F">
      <w:pPr>
        <w:autoSpaceDE w:val="0"/>
        <w:ind w:firstLine="708"/>
        <w:jc w:val="both"/>
      </w:pPr>
      <w:bookmarkStart w:id="74" w:name="dst100986"/>
      <w:bookmarkStart w:id="75" w:name="dst100985"/>
      <w:bookmarkEnd w:id="74"/>
      <w:bookmarkEnd w:id="75"/>
      <w:r w:rsidRPr="0087056F">
        <w:t>5.4. Акт контрольного мероприятия, проведение которого было согласовано прокуратурой, направляется в прокуратуру посредством Единого реестра контрольных (надзорных) мероприятий непосредственно после его оформления.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>5.5. Контролируемое лицо или его представитель знакомится</w:t>
      </w:r>
      <w:r>
        <w:t xml:space="preserve"> </w:t>
      </w:r>
      <w:r w:rsidRPr="0087056F">
        <w:t xml:space="preserve">с содержанием акта на месте проведения контрольного мероприятия, за исключением </w:t>
      </w:r>
      <w:bookmarkStart w:id="76" w:name="dst100989"/>
      <w:bookmarkEnd w:id="76"/>
      <w:r w:rsidRPr="0087056F">
        <w:t xml:space="preserve">проведения документарной проверки. Акт документарной проверки направляется </w:t>
      </w:r>
      <w:r>
        <w:t xml:space="preserve">Контрольным </w:t>
      </w:r>
      <w:r w:rsidRPr="0087056F">
        <w:t>органом контролируемому лицу в установленном порядке.</w:t>
      </w:r>
    </w:p>
    <w:p w:rsidR="00074480" w:rsidRPr="0087056F" w:rsidRDefault="00074480" w:rsidP="0087056F">
      <w:pPr>
        <w:autoSpaceDE w:val="0"/>
        <w:ind w:firstLine="708"/>
        <w:jc w:val="both"/>
      </w:pPr>
      <w:bookmarkStart w:id="77" w:name="dst100990"/>
      <w:bookmarkEnd w:id="77"/>
      <w:r w:rsidRPr="0087056F">
        <w:t>5.6.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>5.7. В случае несогласия с фактами, выводами, предложениями, изложенными в акте, контролируемое лицо вправе сделать об этом запись в акте и обжаловать его в порядке, предусмотренном законодательством.</w:t>
      </w:r>
    </w:p>
    <w:p w:rsidR="00074480" w:rsidRPr="0087056F" w:rsidRDefault="00074480" w:rsidP="0087056F">
      <w:pPr>
        <w:autoSpaceDE w:val="0"/>
        <w:ind w:firstLine="708"/>
        <w:jc w:val="both"/>
      </w:pPr>
      <w:bookmarkStart w:id="78" w:name="dst100998"/>
      <w:bookmarkEnd w:id="78"/>
      <w:r w:rsidRPr="0087056F">
        <w:t xml:space="preserve">5.8. В случае выявления при проведении контрольного мероприятия нарушений обязательных требований контролируемым лицом </w:t>
      </w:r>
      <w:r>
        <w:t xml:space="preserve">уполномоченное </w:t>
      </w:r>
      <w:r w:rsidRPr="0087056F">
        <w:t xml:space="preserve">должностное лицо </w:t>
      </w:r>
      <w:r>
        <w:t xml:space="preserve">Контрольного </w:t>
      </w:r>
      <w:r w:rsidRPr="0087056F">
        <w:t>отдела обязан</w:t>
      </w:r>
      <w:r>
        <w:t>о</w:t>
      </w:r>
      <w:r w:rsidRPr="0087056F">
        <w:t>:</w:t>
      </w:r>
    </w:p>
    <w:p w:rsidR="00074480" w:rsidRPr="0087056F" w:rsidRDefault="00074480" w:rsidP="0087056F">
      <w:pPr>
        <w:autoSpaceDE w:val="0"/>
        <w:ind w:firstLine="708"/>
        <w:jc w:val="both"/>
      </w:pPr>
      <w:bookmarkStart w:id="79" w:name="dst100999"/>
      <w:bookmarkEnd w:id="79"/>
      <w:r w:rsidRPr="0087056F">
        <w:t>1)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устранения, а также других мероприятий (или) о проведении мероприятий по предотвращению причинения вреда (ущерба) охраняемым законом ценностям;</w:t>
      </w:r>
    </w:p>
    <w:p w:rsidR="00074480" w:rsidRPr="0087056F" w:rsidRDefault="00074480" w:rsidP="0087056F">
      <w:pPr>
        <w:autoSpaceDE w:val="0"/>
        <w:ind w:firstLine="708"/>
        <w:jc w:val="both"/>
      </w:pPr>
      <w:bookmarkStart w:id="80" w:name="dst101000"/>
      <w:bookmarkEnd w:id="80"/>
      <w:r w:rsidRPr="0087056F"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использование ими зданий, строений, сооружений, помещений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074480" w:rsidRPr="0087056F" w:rsidRDefault="00074480" w:rsidP="0087056F">
      <w:pPr>
        <w:autoSpaceDE w:val="0"/>
        <w:ind w:firstLine="708"/>
        <w:jc w:val="both"/>
      </w:pPr>
      <w:bookmarkStart w:id="81" w:name="dst101001"/>
      <w:bookmarkEnd w:id="81"/>
      <w:r w:rsidRPr="0087056F">
        <w:t>3)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ответственности;</w:t>
      </w:r>
    </w:p>
    <w:p w:rsidR="00074480" w:rsidRPr="0087056F" w:rsidRDefault="00074480" w:rsidP="0087056F">
      <w:pPr>
        <w:autoSpaceDE w:val="0"/>
        <w:ind w:firstLine="708"/>
        <w:jc w:val="both"/>
      </w:pPr>
      <w:bookmarkStart w:id="82" w:name="dst101002"/>
      <w:bookmarkEnd w:id="82"/>
      <w:r w:rsidRPr="0087056F"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074480" w:rsidRPr="0087056F" w:rsidRDefault="00074480" w:rsidP="0087056F">
      <w:pPr>
        <w:autoSpaceDE w:val="0"/>
        <w:ind w:firstLine="708"/>
        <w:jc w:val="both"/>
      </w:pPr>
      <w:bookmarkStart w:id="83" w:name="dst101003"/>
      <w:bookmarkEnd w:id="83"/>
      <w:r w:rsidRPr="0087056F">
        <w:t>5) рассмотреть вопрос о выдаче рекомендаций по соблюдению обязательных требований, проведении иных мероприятий, направленных                        на профилактику рисков причинения вреда (ущерба) охраняемым законом ценностям.</w:t>
      </w:r>
    </w:p>
    <w:p w:rsidR="00074480" w:rsidRPr="0087056F" w:rsidRDefault="00074480" w:rsidP="0087056F">
      <w:pPr>
        <w:autoSpaceDE w:val="0"/>
        <w:ind w:firstLine="708"/>
        <w:jc w:val="both"/>
      </w:pPr>
      <w:r w:rsidRPr="0087056F">
        <w:t xml:space="preserve">5.9. Типовая форма предписания утверждается нормативным правовым актом администрации муниципального образования </w:t>
      </w:r>
      <w:r w:rsidRPr="00CE4B68">
        <w:t>«Кочковатский сельсовет».</w:t>
      </w:r>
    </w:p>
    <w:p w:rsidR="00074480" w:rsidRPr="0087056F" w:rsidRDefault="00074480" w:rsidP="0087056F">
      <w:pPr>
        <w:autoSpaceDE w:val="0"/>
        <w:jc w:val="center"/>
      </w:pPr>
    </w:p>
    <w:p w:rsidR="00074480" w:rsidRDefault="00074480" w:rsidP="0087056F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CE4B68">
        <w:rPr>
          <w:rFonts w:ascii="Times New Roman" w:hAnsi="Times New Roman"/>
          <w:sz w:val="24"/>
          <w:szCs w:val="24"/>
        </w:rPr>
        <w:t>6. Досудебное обжалование</w:t>
      </w:r>
    </w:p>
    <w:p w:rsidR="00074480" w:rsidRPr="00CE4B68" w:rsidRDefault="00074480" w:rsidP="0087056F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74480" w:rsidRPr="0087056F" w:rsidRDefault="00074480" w:rsidP="0087056F">
      <w:pPr>
        <w:pStyle w:val="a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>6.1.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074480" w:rsidRPr="0087056F" w:rsidRDefault="00074480" w:rsidP="0087056F">
      <w:pPr>
        <w:pStyle w:val="HTMLPreformatted"/>
        <w:ind w:firstLine="709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>1) решений о проведении контрольных мероприятий;</w:t>
      </w:r>
    </w:p>
    <w:p w:rsidR="00074480" w:rsidRPr="0087056F" w:rsidRDefault="00074480" w:rsidP="0087056F">
      <w:pPr>
        <w:pStyle w:val="HTMLPreformatted"/>
        <w:ind w:firstLine="709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>2) актов контрольных  мероприятий, предписаний об устранении выявленных нарушений;</w:t>
      </w:r>
    </w:p>
    <w:p w:rsidR="00074480" w:rsidRPr="0087056F" w:rsidRDefault="00074480" w:rsidP="0087056F">
      <w:pPr>
        <w:pStyle w:val="HTMLPreformatted"/>
        <w:ind w:firstLine="709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>3) действий (бездействия) должностных лиц в рамках контрольных мероприятий.</w:t>
      </w:r>
    </w:p>
    <w:p w:rsidR="00074480" w:rsidRPr="0087056F" w:rsidRDefault="00074480" w:rsidP="0087056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 xml:space="preserve">6.2.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№248-ФЗ. </w:t>
      </w:r>
    </w:p>
    <w:p w:rsidR="00074480" w:rsidRPr="0087056F" w:rsidRDefault="00074480" w:rsidP="0087056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84" w:name="Par374"/>
      <w:bookmarkEnd w:id="84"/>
    </w:p>
    <w:p w:rsidR="00074480" w:rsidRPr="0087056F" w:rsidRDefault="00074480" w:rsidP="0087056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074480" w:rsidRPr="0087056F" w:rsidRDefault="00074480" w:rsidP="0087056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>6.3.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074480" w:rsidRPr="0087056F" w:rsidRDefault="00074480" w:rsidP="0087056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>6.4.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85" w:name="Par375"/>
      <w:bookmarkEnd w:id="85"/>
    </w:p>
    <w:p w:rsidR="00074480" w:rsidRPr="0087056F" w:rsidRDefault="00074480" w:rsidP="0087056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074480" w:rsidRPr="0087056F" w:rsidRDefault="00074480" w:rsidP="0087056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>6.5.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86" w:name="Par377"/>
      <w:bookmarkEnd w:id="86"/>
    </w:p>
    <w:p w:rsidR="00074480" w:rsidRPr="0087056F" w:rsidRDefault="00074480" w:rsidP="0087056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>6.6.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074480" w:rsidRPr="0087056F" w:rsidRDefault="00074480" w:rsidP="0087056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>6.7. Жалоба может содержать ходатайство о приостановлении исполнения обжалуемого решения Контрольного органа.</w:t>
      </w:r>
      <w:bookmarkStart w:id="87" w:name="Par379"/>
      <w:bookmarkEnd w:id="87"/>
    </w:p>
    <w:p w:rsidR="00074480" w:rsidRPr="0087056F" w:rsidRDefault="00074480" w:rsidP="0087056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>6.8. 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:rsidR="00074480" w:rsidRPr="0087056F" w:rsidRDefault="00074480" w:rsidP="0087056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>1) о приостановлении исполнения обжалуемого решения Контрольного органа;</w:t>
      </w:r>
    </w:p>
    <w:p w:rsidR="00074480" w:rsidRPr="0087056F" w:rsidRDefault="00074480" w:rsidP="0087056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 xml:space="preserve">2) об отказе в приостановлении исполнения обжалуемого решения Контрольного органа. </w:t>
      </w:r>
    </w:p>
    <w:p w:rsidR="00074480" w:rsidRPr="0087056F" w:rsidRDefault="00074480" w:rsidP="0087056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074480" w:rsidRPr="0087056F" w:rsidRDefault="00074480" w:rsidP="0087056F">
      <w:pPr>
        <w:pStyle w:val="a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  <w:bookmarkStart w:id="88" w:name="Par383"/>
      <w:bookmarkEnd w:id="88"/>
      <w:r w:rsidRPr="0087056F">
        <w:rPr>
          <w:rFonts w:ascii="Times New Roman" w:hAnsi="Times New Roman"/>
          <w:sz w:val="24"/>
          <w:szCs w:val="24"/>
        </w:rPr>
        <w:t>6.9. Жалоба должна содержать:</w:t>
      </w:r>
    </w:p>
    <w:p w:rsidR="00074480" w:rsidRPr="0087056F" w:rsidRDefault="00074480" w:rsidP="0087056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074480" w:rsidRPr="0087056F" w:rsidRDefault="00074480" w:rsidP="0087056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074480" w:rsidRPr="0087056F" w:rsidRDefault="00074480" w:rsidP="0087056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074480" w:rsidRPr="0087056F" w:rsidRDefault="00074480" w:rsidP="0087056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074480" w:rsidRPr="0087056F" w:rsidRDefault="00074480" w:rsidP="0087056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>5) требования контролируемого лица, подавшего жалобу;</w:t>
      </w:r>
    </w:p>
    <w:p w:rsidR="00074480" w:rsidRPr="0087056F" w:rsidRDefault="00074480" w:rsidP="0087056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 xml:space="preserve"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 </w:t>
      </w:r>
    </w:p>
    <w:p w:rsidR="00074480" w:rsidRPr="0087056F" w:rsidRDefault="00074480" w:rsidP="0087056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9" w:name="Par390"/>
      <w:bookmarkEnd w:id="89"/>
      <w:r w:rsidRPr="0087056F">
        <w:rPr>
          <w:rFonts w:ascii="Times New Roman" w:hAnsi="Times New Roman"/>
          <w:sz w:val="24"/>
          <w:szCs w:val="24"/>
        </w:rPr>
        <w:t>6.10.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074480" w:rsidRPr="0087056F" w:rsidRDefault="00074480" w:rsidP="0087056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>6.11.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074480" w:rsidRPr="0087056F" w:rsidRDefault="00074480" w:rsidP="0087056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>6.12.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074480" w:rsidRPr="0087056F" w:rsidRDefault="00074480" w:rsidP="0087056F">
      <w:pPr>
        <w:pStyle w:val="HTMLPreformatted"/>
        <w:ind w:firstLine="709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074480" w:rsidRPr="0087056F" w:rsidRDefault="00074480" w:rsidP="0087056F">
      <w:pPr>
        <w:pStyle w:val="HTMLPreformatted"/>
        <w:ind w:firstLine="709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>2) в удовлетворении ходатайства о восстановлении пропущенного срока на подачу жалобы отказано;</w:t>
      </w:r>
    </w:p>
    <w:p w:rsidR="00074480" w:rsidRPr="0087056F" w:rsidRDefault="00074480" w:rsidP="0087056F">
      <w:pPr>
        <w:pStyle w:val="HTMLPreformatted"/>
        <w:ind w:firstLine="709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074480" w:rsidRPr="0087056F" w:rsidRDefault="00074480" w:rsidP="0087056F">
      <w:pPr>
        <w:pStyle w:val="HTMLPreformatted"/>
        <w:ind w:firstLine="709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>4) имеется решение суда по вопросам, поставленным в жалобе;</w:t>
      </w:r>
    </w:p>
    <w:p w:rsidR="00074480" w:rsidRPr="0087056F" w:rsidRDefault="00074480" w:rsidP="0087056F">
      <w:pPr>
        <w:pStyle w:val="HTMLPreformatted"/>
        <w:ind w:firstLine="709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074480" w:rsidRPr="0087056F" w:rsidRDefault="00074480" w:rsidP="0087056F">
      <w:pPr>
        <w:pStyle w:val="HTMLPreformatted"/>
        <w:ind w:firstLine="709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074480" w:rsidRPr="0087056F" w:rsidRDefault="00074480" w:rsidP="0087056F">
      <w:pPr>
        <w:pStyle w:val="HTMLPreformatted"/>
        <w:ind w:firstLine="709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074480" w:rsidRPr="0087056F" w:rsidRDefault="00074480" w:rsidP="0087056F">
      <w:pPr>
        <w:pStyle w:val="HTMLPreformatted"/>
        <w:ind w:firstLine="709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>8) жалоба подана в ненадлежащий орган;</w:t>
      </w:r>
    </w:p>
    <w:p w:rsidR="00074480" w:rsidRPr="0087056F" w:rsidRDefault="00074480" w:rsidP="0087056F">
      <w:pPr>
        <w:pStyle w:val="HTMLPreformatted"/>
        <w:ind w:firstLine="709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074480" w:rsidRPr="0087056F" w:rsidRDefault="00074480" w:rsidP="0087056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 xml:space="preserve">6.13. Отказ в рассмотрении жалобы по основаниям, указанным в подпунктах 3-8 пункта 6.12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074480" w:rsidRPr="0087056F" w:rsidRDefault="00074480" w:rsidP="0087056F">
      <w:pPr>
        <w:pStyle w:val="a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>6.14.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074480" w:rsidRPr="0087056F" w:rsidRDefault="00074480" w:rsidP="0087056F">
      <w:pPr>
        <w:tabs>
          <w:tab w:val="left" w:pos="1134"/>
        </w:tabs>
        <w:ind w:firstLine="709"/>
        <w:jc w:val="both"/>
      </w:pPr>
      <w:r w:rsidRPr="0087056F">
        <w:t xml:space="preserve">6.15 Жалоба подлежит рассмотрению руководителем (заместителем руководителя) Контрольного органа в течение 20 рабочих дней со дня ее регистрации. </w:t>
      </w:r>
    </w:p>
    <w:p w:rsidR="00074480" w:rsidRPr="0087056F" w:rsidRDefault="00074480" w:rsidP="0087056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>6.16. Указанный срок может быть продлен, на двадцать рабочих дней, в следующих исключительных случаях:</w:t>
      </w:r>
    </w:p>
    <w:p w:rsidR="00074480" w:rsidRPr="0087056F" w:rsidRDefault="00074480" w:rsidP="0087056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074480" w:rsidRPr="0087056F" w:rsidRDefault="00074480" w:rsidP="0087056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074480" w:rsidRPr="0087056F" w:rsidRDefault="00074480" w:rsidP="0087056F">
      <w:pPr>
        <w:pStyle w:val="a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 xml:space="preserve">6.17.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074480" w:rsidRPr="0087056F" w:rsidRDefault="00074480" w:rsidP="0087056F">
      <w:pPr>
        <w:pStyle w:val="a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074480" w:rsidRPr="0087056F" w:rsidRDefault="00074480" w:rsidP="0087056F">
      <w:pPr>
        <w:pStyle w:val="a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074480" w:rsidRPr="0087056F" w:rsidRDefault="00074480" w:rsidP="0087056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>6.18.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074480" w:rsidRPr="0087056F" w:rsidRDefault="00074480" w:rsidP="0087056F">
      <w:pPr>
        <w:pStyle w:val="HTMLPreformatted"/>
        <w:ind w:firstLine="709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074480" w:rsidRPr="0087056F" w:rsidRDefault="00074480" w:rsidP="0087056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>6.19.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074480" w:rsidRPr="0087056F" w:rsidRDefault="00074480" w:rsidP="0087056F">
      <w:pPr>
        <w:pStyle w:val="a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>6.20. 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074480" w:rsidRPr="0087056F" w:rsidRDefault="00074480" w:rsidP="0087056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>1) оставляет жалобу без удовлетворения;</w:t>
      </w:r>
    </w:p>
    <w:p w:rsidR="00074480" w:rsidRPr="0087056F" w:rsidRDefault="00074480" w:rsidP="0087056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>2) отменяет решение Контрольного органа полностью или частично;</w:t>
      </w:r>
    </w:p>
    <w:p w:rsidR="00074480" w:rsidRPr="0087056F" w:rsidRDefault="00074480" w:rsidP="0087056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>3) отменяет решение Контрольного органа полностью и принимает новое решение;</w:t>
      </w:r>
    </w:p>
    <w:p w:rsidR="00074480" w:rsidRPr="0087056F" w:rsidRDefault="00074480" w:rsidP="0087056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074480" w:rsidRPr="0087056F" w:rsidRDefault="00074480" w:rsidP="0087056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 xml:space="preserve">6.21.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 </w:t>
      </w:r>
    </w:p>
    <w:p w:rsidR="00074480" w:rsidRPr="0087056F" w:rsidRDefault="00074480" w:rsidP="0087056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4480" w:rsidRDefault="00074480" w:rsidP="0087056F">
      <w:pPr>
        <w:pStyle w:val="a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CE4B68">
        <w:rPr>
          <w:rFonts w:ascii="Times New Roman" w:hAnsi="Times New Roman"/>
          <w:sz w:val="24"/>
          <w:szCs w:val="24"/>
        </w:rPr>
        <w:t xml:space="preserve">7. Ключевые показатели вида контроля и их целевые значения для муниципального контроля </w:t>
      </w:r>
    </w:p>
    <w:p w:rsidR="00074480" w:rsidRPr="00CE4B68" w:rsidRDefault="00074480" w:rsidP="0087056F">
      <w:pPr>
        <w:pStyle w:val="a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074480" w:rsidRDefault="00074480" w:rsidP="0087056F">
      <w:pPr>
        <w:pStyle w:val="a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 xml:space="preserve">Ключевые показатели муниципального контроля </w:t>
      </w:r>
      <w:bookmarkStart w:id="90" w:name="_Hlk73956884"/>
      <w:r w:rsidRPr="0087056F">
        <w:rPr>
          <w:rFonts w:ascii="Times New Roman" w:hAnsi="Times New Roman"/>
          <w:sz w:val="24"/>
          <w:szCs w:val="24"/>
        </w:rPr>
        <w:t>и их целевые значения, индикативные показатели</w:t>
      </w:r>
      <w:bookmarkEnd w:id="90"/>
      <w:r w:rsidRPr="0087056F">
        <w:rPr>
          <w:rFonts w:ascii="Times New Roman" w:hAnsi="Times New Roman"/>
          <w:sz w:val="24"/>
          <w:szCs w:val="24"/>
        </w:rPr>
        <w:t xml:space="preserve"> установлены приложением </w:t>
      </w:r>
      <w:r>
        <w:rPr>
          <w:rFonts w:ascii="Times New Roman" w:hAnsi="Times New Roman"/>
          <w:sz w:val="24"/>
          <w:szCs w:val="24"/>
        </w:rPr>
        <w:t>2</w:t>
      </w:r>
      <w:r w:rsidRPr="0087056F"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p w:rsidR="00074480" w:rsidRDefault="00074480" w:rsidP="0087056F">
      <w:pPr>
        <w:pStyle w:val="a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74480" w:rsidRDefault="00074480" w:rsidP="0087056F">
      <w:pPr>
        <w:pStyle w:val="a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74480" w:rsidRDefault="00074480" w:rsidP="0087056F">
      <w:pPr>
        <w:pStyle w:val="a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74480" w:rsidRDefault="00074480" w:rsidP="0087056F">
      <w:pPr>
        <w:pStyle w:val="a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74480" w:rsidRDefault="00074480" w:rsidP="0087056F">
      <w:pPr>
        <w:pStyle w:val="a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74480" w:rsidRDefault="00074480" w:rsidP="0087056F">
      <w:pPr>
        <w:pStyle w:val="a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74480" w:rsidRDefault="00074480" w:rsidP="0087056F">
      <w:pPr>
        <w:pStyle w:val="a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74480" w:rsidRDefault="00074480" w:rsidP="0087056F">
      <w:pPr>
        <w:pStyle w:val="a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74480" w:rsidRDefault="00074480" w:rsidP="0087056F">
      <w:pPr>
        <w:pStyle w:val="a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74480" w:rsidRDefault="00074480" w:rsidP="0087056F">
      <w:pPr>
        <w:pStyle w:val="a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74480" w:rsidRDefault="00074480" w:rsidP="0087056F">
      <w:pPr>
        <w:pStyle w:val="a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74480" w:rsidRDefault="00074480" w:rsidP="0087056F">
      <w:pPr>
        <w:pStyle w:val="a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74480" w:rsidRDefault="00074480" w:rsidP="009E5189">
      <w:pPr>
        <w:pStyle w:val="ConsPlusNormal"/>
        <w:spacing w:line="192" w:lineRule="auto"/>
        <w:ind w:left="4535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 к Положению</w:t>
      </w:r>
    </w:p>
    <w:p w:rsidR="00074480" w:rsidRDefault="00074480" w:rsidP="009E5189">
      <w:pPr>
        <w:pStyle w:val="ConsPlusNormal"/>
        <w:spacing w:line="192" w:lineRule="auto"/>
        <w:ind w:left="4535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муниципальном контроле в </w:t>
      </w:r>
    </w:p>
    <w:p w:rsidR="00074480" w:rsidRDefault="00074480" w:rsidP="009E5189">
      <w:pPr>
        <w:pStyle w:val="ConsPlusNormal"/>
        <w:spacing w:line="192" w:lineRule="auto"/>
        <w:ind w:left="4535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сфере благоустройства в</w:t>
      </w:r>
    </w:p>
    <w:p w:rsidR="00074480" w:rsidRDefault="00074480" w:rsidP="009E5189">
      <w:pPr>
        <w:pStyle w:val="ConsPlusNormal"/>
        <w:spacing w:line="192" w:lineRule="auto"/>
        <w:ind w:left="4535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муниципальном образовании</w:t>
      </w:r>
    </w:p>
    <w:p w:rsidR="00074480" w:rsidRDefault="00074480" w:rsidP="009E5189">
      <w:pPr>
        <w:pStyle w:val="ConsPlusNormal"/>
        <w:spacing w:line="192" w:lineRule="auto"/>
        <w:ind w:left="4535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«Кочковатский сельсовет» </w:t>
      </w:r>
    </w:p>
    <w:p w:rsidR="00074480" w:rsidRDefault="00074480" w:rsidP="009E5189">
      <w:pPr>
        <w:pStyle w:val="ConsPlusNormal"/>
        <w:spacing w:line="192" w:lineRule="auto"/>
        <w:ind w:left="4535" w:firstLine="0"/>
        <w:jc w:val="right"/>
        <w:rPr>
          <w:rFonts w:ascii="Times New Roman" w:hAnsi="Times New Roman"/>
          <w:sz w:val="24"/>
          <w:szCs w:val="24"/>
        </w:rPr>
      </w:pPr>
    </w:p>
    <w:p w:rsidR="00074480" w:rsidRDefault="00074480" w:rsidP="009E5189">
      <w:pPr>
        <w:pStyle w:val="ConsPlusNormal"/>
        <w:spacing w:line="192" w:lineRule="auto"/>
        <w:ind w:left="4535" w:firstLine="0"/>
        <w:jc w:val="right"/>
        <w:rPr>
          <w:rFonts w:ascii="Times New Roman" w:hAnsi="Times New Roman"/>
          <w:sz w:val="24"/>
          <w:szCs w:val="24"/>
        </w:rPr>
      </w:pPr>
    </w:p>
    <w:p w:rsidR="00074480" w:rsidRDefault="00074480" w:rsidP="009E5189">
      <w:pPr>
        <w:pStyle w:val="ConsPlusNormal"/>
        <w:spacing w:line="192" w:lineRule="auto"/>
        <w:ind w:left="4535" w:firstLine="0"/>
        <w:jc w:val="right"/>
        <w:rPr>
          <w:rFonts w:ascii="Times New Roman" w:hAnsi="Times New Roman"/>
          <w:sz w:val="24"/>
          <w:szCs w:val="24"/>
        </w:rPr>
      </w:pPr>
    </w:p>
    <w:p w:rsidR="00074480" w:rsidRDefault="00074480" w:rsidP="009E5189">
      <w:pPr>
        <w:pStyle w:val="ConsPlusNormal"/>
        <w:spacing w:line="192" w:lineRule="auto"/>
        <w:ind w:left="4535" w:firstLine="0"/>
        <w:jc w:val="right"/>
        <w:rPr>
          <w:rFonts w:ascii="Times New Roman" w:hAnsi="Times New Roman"/>
          <w:sz w:val="24"/>
          <w:szCs w:val="24"/>
        </w:rPr>
      </w:pPr>
    </w:p>
    <w:p w:rsidR="00074480" w:rsidRDefault="00074480" w:rsidP="009E5189">
      <w:pPr>
        <w:pStyle w:val="ConsPlusNormal"/>
        <w:spacing w:line="192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9E5189">
        <w:rPr>
          <w:rFonts w:ascii="Times New Roman" w:hAnsi="Times New Roman"/>
          <w:sz w:val="24"/>
          <w:szCs w:val="24"/>
        </w:rPr>
        <w:t xml:space="preserve">Перечень должностных лиц Контрольного органа, </w:t>
      </w:r>
    </w:p>
    <w:p w:rsidR="00074480" w:rsidRDefault="00074480" w:rsidP="009E5189">
      <w:pPr>
        <w:pStyle w:val="ConsPlusNormal"/>
        <w:spacing w:line="192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9E5189">
        <w:rPr>
          <w:rFonts w:ascii="Times New Roman" w:hAnsi="Times New Roman"/>
          <w:sz w:val="24"/>
          <w:szCs w:val="24"/>
        </w:rPr>
        <w:t>уполномоченных на осуществление муниципального контроля</w:t>
      </w:r>
    </w:p>
    <w:p w:rsidR="00074480" w:rsidRDefault="00074480" w:rsidP="009E5189">
      <w:pPr>
        <w:pStyle w:val="ConsPlusNormal"/>
        <w:spacing w:line="192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74480" w:rsidRDefault="00074480" w:rsidP="009E5189">
      <w:pPr>
        <w:pStyle w:val="ConsPlusNormal"/>
        <w:spacing w:line="192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74480" w:rsidRDefault="00074480" w:rsidP="009E518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Глава муниципального образования «Кочковатский сельсовет»</w:t>
      </w:r>
    </w:p>
    <w:p w:rsidR="00074480" w:rsidRDefault="00074480" w:rsidP="009E518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Заместитель главы администрации МО «Кочковатский сельсовет»</w:t>
      </w:r>
    </w:p>
    <w:p w:rsidR="00074480" w:rsidRPr="009E5189" w:rsidRDefault="00074480" w:rsidP="009E518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Специалист 2 категории </w:t>
      </w:r>
    </w:p>
    <w:p w:rsidR="00074480" w:rsidRDefault="00074480" w:rsidP="009E5189">
      <w:pPr>
        <w:pStyle w:val="ConsPlusNormal"/>
        <w:spacing w:line="360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074480" w:rsidRDefault="00074480" w:rsidP="009E5189">
      <w:pPr>
        <w:pStyle w:val="ConsPlusNormal"/>
        <w:spacing w:line="360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074480" w:rsidRDefault="00074480" w:rsidP="00CE4B68">
      <w:pPr>
        <w:pStyle w:val="ConsPlusNormal"/>
        <w:spacing w:line="192" w:lineRule="auto"/>
        <w:ind w:left="4535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 к Положению</w:t>
      </w:r>
    </w:p>
    <w:p w:rsidR="00074480" w:rsidRDefault="00074480" w:rsidP="00CE4B68">
      <w:pPr>
        <w:pStyle w:val="ConsPlusNormal"/>
        <w:spacing w:line="192" w:lineRule="auto"/>
        <w:ind w:left="4535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муниципальном контроле в </w:t>
      </w:r>
    </w:p>
    <w:p w:rsidR="00074480" w:rsidRDefault="00074480" w:rsidP="00CE4B68">
      <w:pPr>
        <w:pStyle w:val="ConsPlusNormal"/>
        <w:spacing w:line="192" w:lineRule="auto"/>
        <w:ind w:left="4535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сфере благоустройства в</w:t>
      </w:r>
    </w:p>
    <w:p w:rsidR="00074480" w:rsidRDefault="00074480" w:rsidP="00CE4B68">
      <w:pPr>
        <w:pStyle w:val="ConsPlusNormal"/>
        <w:spacing w:line="192" w:lineRule="auto"/>
        <w:ind w:left="4535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муниципальном образовании</w:t>
      </w:r>
    </w:p>
    <w:p w:rsidR="00074480" w:rsidRDefault="00074480" w:rsidP="00CE4B68">
      <w:pPr>
        <w:pStyle w:val="ConsPlusNormal"/>
        <w:spacing w:line="192" w:lineRule="auto"/>
        <w:ind w:left="4535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«Кочковатский сельсовет» </w:t>
      </w:r>
    </w:p>
    <w:p w:rsidR="00074480" w:rsidRPr="0087056F" w:rsidRDefault="00074480" w:rsidP="00CE4B68">
      <w:pPr>
        <w:pStyle w:val="ConsPlusNormal"/>
        <w:spacing w:line="192" w:lineRule="auto"/>
        <w:ind w:left="4535" w:firstLine="0"/>
        <w:jc w:val="right"/>
        <w:rPr>
          <w:rFonts w:ascii="Times New Roman" w:hAnsi="Times New Roman"/>
          <w:sz w:val="24"/>
          <w:szCs w:val="24"/>
        </w:rPr>
      </w:pPr>
    </w:p>
    <w:p w:rsidR="00074480" w:rsidRPr="0087056F" w:rsidRDefault="00074480" w:rsidP="0087056F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74480" w:rsidRPr="0087056F" w:rsidRDefault="00074480" w:rsidP="0087056F">
      <w:pPr>
        <w:pStyle w:val="ConsPlusNormal"/>
        <w:jc w:val="right"/>
        <w:rPr>
          <w:rFonts w:ascii="Times New Roman" w:hAnsi="Times New Roman"/>
          <w:sz w:val="24"/>
          <w:szCs w:val="24"/>
          <w:shd w:val="clear" w:color="auto" w:fill="F1C100"/>
        </w:rPr>
      </w:pPr>
    </w:p>
    <w:p w:rsidR="00074480" w:rsidRPr="00CE4B68" w:rsidRDefault="00074480" w:rsidP="00CE4B68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CE4B68">
        <w:rPr>
          <w:rFonts w:ascii="Times New Roman" w:hAnsi="Times New Roman"/>
          <w:sz w:val="24"/>
          <w:szCs w:val="24"/>
        </w:rPr>
        <w:t>Ключевые показатели муниципального контроля в сфере благоустройства и их целевые значения, индикативные показатели муниципального контроля в сфере благоустройства</w:t>
      </w:r>
    </w:p>
    <w:p w:rsidR="00074480" w:rsidRPr="0087056F" w:rsidRDefault="00074480" w:rsidP="0087056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4480" w:rsidRPr="0087056F" w:rsidRDefault="00074480" w:rsidP="0087056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 xml:space="preserve">1. Ключевые показатели </w:t>
      </w:r>
    </w:p>
    <w:p w:rsidR="00074480" w:rsidRPr="0087056F" w:rsidRDefault="00074480" w:rsidP="0087056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 xml:space="preserve">1.2. Процент устраненных нарушений из числа выявленных нарушений обязательных требований - 70 </w:t>
      </w:r>
    </w:p>
    <w:p w:rsidR="00074480" w:rsidRPr="0087056F" w:rsidRDefault="00074480" w:rsidP="0087056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 xml:space="preserve">1.3. Процент отмененных результатов контрольных мероприятий - 10 </w:t>
      </w:r>
    </w:p>
    <w:p w:rsidR="00074480" w:rsidRPr="0087056F" w:rsidRDefault="00074480" w:rsidP="0087056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 xml:space="preserve">1.4. Процент обоснованных жалоб на действия (бездействия) органа контроля и (или) его должностных лиц при проведении контрольных мероприятий - 0 </w:t>
      </w:r>
    </w:p>
    <w:p w:rsidR="00074480" w:rsidRPr="0087056F" w:rsidRDefault="00074480" w:rsidP="0087056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 xml:space="preserve">2. Индикативные показатели, применяемые при осуществлении муниципального контроля в сфере благоустройства </w:t>
      </w:r>
    </w:p>
    <w:p w:rsidR="00074480" w:rsidRPr="0087056F" w:rsidRDefault="00074480" w:rsidP="0087056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 xml:space="preserve">2.1. Количество проведенных внеплановых контрольных мероприятий </w:t>
      </w:r>
    </w:p>
    <w:p w:rsidR="00074480" w:rsidRPr="0087056F" w:rsidRDefault="00074480" w:rsidP="0087056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 xml:space="preserve">2.2. Количество поступивших возражений в отношении акта контрольного мероприятия </w:t>
      </w:r>
    </w:p>
    <w:p w:rsidR="00074480" w:rsidRPr="0087056F" w:rsidRDefault="00074480" w:rsidP="0087056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 xml:space="preserve">2.3. Количество выданных предписаний об устранении нарушений обязательных требований </w:t>
      </w:r>
    </w:p>
    <w:p w:rsidR="00074480" w:rsidRPr="0087056F" w:rsidRDefault="00074480" w:rsidP="0087056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>2.4. Количество устраненных нарушений обязательных требований</w:t>
      </w:r>
    </w:p>
    <w:p w:rsidR="00074480" w:rsidRPr="0087056F" w:rsidRDefault="00074480" w:rsidP="0087056F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7056F">
        <w:rPr>
          <w:rFonts w:ascii="Times New Roman" w:hAnsi="Times New Roman"/>
          <w:sz w:val="24"/>
          <w:szCs w:val="24"/>
        </w:rPr>
        <w:t>2.5. Количество проведенных профилактических мероприятий</w:t>
      </w:r>
    </w:p>
    <w:p w:rsidR="00074480" w:rsidRPr="0087056F" w:rsidRDefault="00074480" w:rsidP="004C3D14">
      <w:pPr>
        <w:jc w:val="both"/>
      </w:pPr>
    </w:p>
    <w:sectPr w:rsidR="00074480" w:rsidRPr="0087056F" w:rsidSect="00DB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3C7C"/>
    <w:multiLevelType w:val="singleLevel"/>
    <w:tmpl w:val="2B665F12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">
    <w:nsid w:val="2B3C508C"/>
    <w:multiLevelType w:val="singleLevel"/>
    <w:tmpl w:val="868884B2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31CD4D59"/>
    <w:multiLevelType w:val="singleLevel"/>
    <w:tmpl w:val="48682AC0"/>
    <w:lvl w:ilvl="0">
      <w:start w:val="5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">
    <w:nsid w:val="32371E0A"/>
    <w:multiLevelType w:val="singleLevel"/>
    <w:tmpl w:val="13DE6E68"/>
    <w:lvl w:ilvl="0">
      <w:start w:val="19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47683330"/>
    <w:multiLevelType w:val="hybridMultilevel"/>
    <w:tmpl w:val="68A87BE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02C52CB"/>
    <w:multiLevelType w:val="singleLevel"/>
    <w:tmpl w:val="0B505B84"/>
    <w:lvl w:ilvl="0">
      <w:start w:val="1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6AC"/>
    <w:rsid w:val="00011FAF"/>
    <w:rsid w:val="00020F6A"/>
    <w:rsid w:val="0002657C"/>
    <w:rsid w:val="000306C5"/>
    <w:rsid w:val="00032B13"/>
    <w:rsid w:val="000362F2"/>
    <w:rsid w:val="0003783F"/>
    <w:rsid w:val="00041E4B"/>
    <w:rsid w:val="000470C6"/>
    <w:rsid w:val="00055C91"/>
    <w:rsid w:val="000567AF"/>
    <w:rsid w:val="00056B68"/>
    <w:rsid w:val="000610B8"/>
    <w:rsid w:val="0006159B"/>
    <w:rsid w:val="000622F8"/>
    <w:rsid w:val="00062E05"/>
    <w:rsid w:val="0006453B"/>
    <w:rsid w:val="000664FD"/>
    <w:rsid w:val="00074242"/>
    <w:rsid w:val="00074480"/>
    <w:rsid w:val="000775AA"/>
    <w:rsid w:val="00083AF7"/>
    <w:rsid w:val="00085322"/>
    <w:rsid w:val="0009063D"/>
    <w:rsid w:val="00092C38"/>
    <w:rsid w:val="00092C6C"/>
    <w:rsid w:val="00096D15"/>
    <w:rsid w:val="000A2395"/>
    <w:rsid w:val="000A3442"/>
    <w:rsid w:val="000A3929"/>
    <w:rsid w:val="000A52CE"/>
    <w:rsid w:val="000A6D76"/>
    <w:rsid w:val="000A6E59"/>
    <w:rsid w:val="000A7D90"/>
    <w:rsid w:val="000B2BCB"/>
    <w:rsid w:val="000D4948"/>
    <w:rsid w:val="000D5069"/>
    <w:rsid w:val="000D6EB3"/>
    <w:rsid w:val="000D7EAB"/>
    <w:rsid w:val="000F2DEB"/>
    <w:rsid w:val="00103A0A"/>
    <w:rsid w:val="00112B1E"/>
    <w:rsid w:val="00112D8B"/>
    <w:rsid w:val="00115423"/>
    <w:rsid w:val="00117B34"/>
    <w:rsid w:val="0012194A"/>
    <w:rsid w:val="00122202"/>
    <w:rsid w:val="001227B6"/>
    <w:rsid w:val="00131092"/>
    <w:rsid w:val="00146346"/>
    <w:rsid w:val="00161D78"/>
    <w:rsid w:val="0016712A"/>
    <w:rsid w:val="00172FE9"/>
    <w:rsid w:val="00183FDC"/>
    <w:rsid w:val="001875F2"/>
    <w:rsid w:val="00192FC3"/>
    <w:rsid w:val="001960A6"/>
    <w:rsid w:val="0019649B"/>
    <w:rsid w:val="001A1E5C"/>
    <w:rsid w:val="001A3E6D"/>
    <w:rsid w:val="001B031B"/>
    <w:rsid w:val="001C6753"/>
    <w:rsid w:val="001D2DBB"/>
    <w:rsid w:val="001E043A"/>
    <w:rsid w:val="001F48F5"/>
    <w:rsid w:val="002008A1"/>
    <w:rsid w:val="0020499A"/>
    <w:rsid w:val="002066B0"/>
    <w:rsid w:val="00213059"/>
    <w:rsid w:val="0022682D"/>
    <w:rsid w:val="002335F6"/>
    <w:rsid w:val="00236FB7"/>
    <w:rsid w:val="00244AE8"/>
    <w:rsid w:val="002508A1"/>
    <w:rsid w:val="00260DD3"/>
    <w:rsid w:val="00263282"/>
    <w:rsid w:val="00266E1F"/>
    <w:rsid w:val="002674C2"/>
    <w:rsid w:val="00267EF6"/>
    <w:rsid w:val="00275273"/>
    <w:rsid w:val="002753D5"/>
    <w:rsid w:val="002808BB"/>
    <w:rsid w:val="002822DF"/>
    <w:rsid w:val="0029115C"/>
    <w:rsid w:val="0029570C"/>
    <w:rsid w:val="002A6664"/>
    <w:rsid w:val="002A73BB"/>
    <w:rsid w:val="002C2E5A"/>
    <w:rsid w:val="002C4118"/>
    <w:rsid w:val="002C5705"/>
    <w:rsid w:val="002D0555"/>
    <w:rsid w:val="002D3968"/>
    <w:rsid w:val="002D4073"/>
    <w:rsid w:val="002E0E7E"/>
    <w:rsid w:val="002E3CFD"/>
    <w:rsid w:val="002E3DDC"/>
    <w:rsid w:val="002E4396"/>
    <w:rsid w:val="002E65BB"/>
    <w:rsid w:val="002E65F5"/>
    <w:rsid w:val="002F0270"/>
    <w:rsid w:val="002F2809"/>
    <w:rsid w:val="002F288D"/>
    <w:rsid w:val="002F41CF"/>
    <w:rsid w:val="002F70AA"/>
    <w:rsid w:val="0030116F"/>
    <w:rsid w:val="00305397"/>
    <w:rsid w:val="00316B1A"/>
    <w:rsid w:val="00326321"/>
    <w:rsid w:val="00332CB7"/>
    <w:rsid w:val="00336D7C"/>
    <w:rsid w:val="00341712"/>
    <w:rsid w:val="00342E24"/>
    <w:rsid w:val="003453CD"/>
    <w:rsid w:val="00352227"/>
    <w:rsid w:val="003522D5"/>
    <w:rsid w:val="0036011E"/>
    <w:rsid w:val="00361AE9"/>
    <w:rsid w:val="00363102"/>
    <w:rsid w:val="00366FF4"/>
    <w:rsid w:val="00375A5E"/>
    <w:rsid w:val="003775DD"/>
    <w:rsid w:val="003A53C6"/>
    <w:rsid w:val="003A6296"/>
    <w:rsid w:val="003A7008"/>
    <w:rsid w:val="003B1679"/>
    <w:rsid w:val="003B4242"/>
    <w:rsid w:val="003B6419"/>
    <w:rsid w:val="003C04B7"/>
    <w:rsid w:val="003D0663"/>
    <w:rsid w:val="003E06E5"/>
    <w:rsid w:val="003E45C3"/>
    <w:rsid w:val="003E66CC"/>
    <w:rsid w:val="003F2F3E"/>
    <w:rsid w:val="003F3A1A"/>
    <w:rsid w:val="003F46C3"/>
    <w:rsid w:val="003F5BF7"/>
    <w:rsid w:val="004054BA"/>
    <w:rsid w:val="00405FC5"/>
    <w:rsid w:val="004065C2"/>
    <w:rsid w:val="0041135C"/>
    <w:rsid w:val="00415FF4"/>
    <w:rsid w:val="00416879"/>
    <w:rsid w:val="00421D00"/>
    <w:rsid w:val="00421F71"/>
    <w:rsid w:val="0042564D"/>
    <w:rsid w:val="0042658E"/>
    <w:rsid w:val="00443573"/>
    <w:rsid w:val="00444AB6"/>
    <w:rsid w:val="00444F3A"/>
    <w:rsid w:val="004520EF"/>
    <w:rsid w:val="00457354"/>
    <w:rsid w:val="00465245"/>
    <w:rsid w:val="00467380"/>
    <w:rsid w:val="0047110B"/>
    <w:rsid w:val="00483108"/>
    <w:rsid w:val="004866A3"/>
    <w:rsid w:val="00495289"/>
    <w:rsid w:val="004958DE"/>
    <w:rsid w:val="004A4514"/>
    <w:rsid w:val="004A653F"/>
    <w:rsid w:val="004A6D15"/>
    <w:rsid w:val="004B237C"/>
    <w:rsid w:val="004B626B"/>
    <w:rsid w:val="004C156B"/>
    <w:rsid w:val="004C1B4D"/>
    <w:rsid w:val="004C3D14"/>
    <w:rsid w:val="004C4792"/>
    <w:rsid w:val="004C5E49"/>
    <w:rsid w:val="004D3A06"/>
    <w:rsid w:val="004D49DA"/>
    <w:rsid w:val="004D6F26"/>
    <w:rsid w:val="004D7D7E"/>
    <w:rsid w:val="004E5C3B"/>
    <w:rsid w:val="004F5E22"/>
    <w:rsid w:val="00500DDE"/>
    <w:rsid w:val="00507152"/>
    <w:rsid w:val="00520861"/>
    <w:rsid w:val="005256DC"/>
    <w:rsid w:val="005258C3"/>
    <w:rsid w:val="005264B8"/>
    <w:rsid w:val="00535F19"/>
    <w:rsid w:val="00556FC0"/>
    <w:rsid w:val="00562A7A"/>
    <w:rsid w:val="005654B2"/>
    <w:rsid w:val="00565815"/>
    <w:rsid w:val="005704EF"/>
    <w:rsid w:val="00571233"/>
    <w:rsid w:val="005732D7"/>
    <w:rsid w:val="00573D3B"/>
    <w:rsid w:val="00574D80"/>
    <w:rsid w:val="005774EC"/>
    <w:rsid w:val="00594772"/>
    <w:rsid w:val="005968E8"/>
    <w:rsid w:val="00597DB4"/>
    <w:rsid w:val="005A547A"/>
    <w:rsid w:val="005A77A4"/>
    <w:rsid w:val="005B1FB8"/>
    <w:rsid w:val="005B32EC"/>
    <w:rsid w:val="005B5DD3"/>
    <w:rsid w:val="005C2CB2"/>
    <w:rsid w:val="005C50F7"/>
    <w:rsid w:val="005C6156"/>
    <w:rsid w:val="005C7529"/>
    <w:rsid w:val="005D0C5E"/>
    <w:rsid w:val="005D1D58"/>
    <w:rsid w:val="005D7A3F"/>
    <w:rsid w:val="005E482C"/>
    <w:rsid w:val="005E4F50"/>
    <w:rsid w:val="005E558C"/>
    <w:rsid w:val="005E713E"/>
    <w:rsid w:val="005E7258"/>
    <w:rsid w:val="005F7890"/>
    <w:rsid w:val="00601186"/>
    <w:rsid w:val="00626100"/>
    <w:rsid w:val="00631A38"/>
    <w:rsid w:val="006331AA"/>
    <w:rsid w:val="00643C35"/>
    <w:rsid w:val="00644433"/>
    <w:rsid w:val="0065120A"/>
    <w:rsid w:val="00656ECC"/>
    <w:rsid w:val="00657DF0"/>
    <w:rsid w:val="00662291"/>
    <w:rsid w:val="00663071"/>
    <w:rsid w:val="00663FFB"/>
    <w:rsid w:val="00664D95"/>
    <w:rsid w:val="00665B5F"/>
    <w:rsid w:val="0066771B"/>
    <w:rsid w:val="00687B7B"/>
    <w:rsid w:val="006A676E"/>
    <w:rsid w:val="006A75AE"/>
    <w:rsid w:val="006B2AAF"/>
    <w:rsid w:val="006D0AC5"/>
    <w:rsid w:val="006D3116"/>
    <w:rsid w:val="006D5011"/>
    <w:rsid w:val="006E542C"/>
    <w:rsid w:val="006F022D"/>
    <w:rsid w:val="006F22F2"/>
    <w:rsid w:val="006F6B11"/>
    <w:rsid w:val="00701D01"/>
    <w:rsid w:val="00707FDF"/>
    <w:rsid w:val="00711C62"/>
    <w:rsid w:val="00712B2C"/>
    <w:rsid w:val="00714D59"/>
    <w:rsid w:val="0071511F"/>
    <w:rsid w:val="00715722"/>
    <w:rsid w:val="007157FE"/>
    <w:rsid w:val="0072730A"/>
    <w:rsid w:val="00735DD9"/>
    <w:rsid w:val="0074037A"/>
    <w:rsid w:val="007438DF"/>
    <w:rsid w:val="00746262"/>
    <w:rsid w:val="007523A3"/>
    <w:rsid w:val="00752F5C"/>
    <w:rsid w:val="00762E38"/>
    <w:rsid w:val="00767B3C"/>
    <w:rsid w:val="00777DEA"/>
    <w:rsid w:val="00785450"/>
    <w:rsid w:val="007A27BA"/>
    <w:rsid w:val="007B26B6"/>
    <w:rsid w:val="007B54B4"/>
    <w:rsid w:val="007B7ED2"/>
    <w:rsid w:val="007C364D"/>
    <w:rsid w:val="007D1355"/>
    <w:rsid w:val="007D4024"/>
    <w:rsid w:val="007D5175"/>
    <w:rsid w:val="007D71EA"/>
    <w:rsid w:val="007E22BE"/>
    <w:rsid w:val="007E2D14"/>
    <w:rsid w:val="007E76FD"/>
    <w:rsid w:val="007F0923"/>
    <w:rsid w:val="007F22F8"/>
    <w:rsid w:val="007F7B27"/>
    <w:rsid w:val="0080385F"/>
    <w:rsid w:val="0080567E"/>
    <w:rsid w:val="00816C8C"/>
    <w:rsid w:val="00822ADA"/>
    <w:rsid w:val="00822C7D"/>
    <w:rsid w:val="00831E92"/>
    <w:rsid w:val="00833DEB"/>
    <w:rsid w:val="008344C5"/>
    <w:rsid w:val="00837F1B"/>
    <w:rsid w:val="00862343"/>
    <w:rsid w:val="008645F5"/>
    <w:rsid w:val="00867047"/>
    <w:rsid w:val="0087056F"/>
    <w:rsid w:val="0087291B"/>
    <w:rsid w:val="008737A2"/>
    <w:rsid w:val="008748DA"/>
    <w:rsid w:val="00876A24"/>
    <w:rsid w:val="00883F28"/>
    <w:rsid w:val="00885F13"/>
    <w:rsid w:val="008921A8"/>
    <w:rsid w:val="00892BB9"/>
    <w:rsid w:val="008943B7"/>
    <w:rsid w:val="00897728"/>
    <w:rsid w:val="00897737"/>
    <w:rsid w:val="00897CD8"/>
    <w:rsid w:val="008A4052"/>
    <w:rsid w:val="008B557E"/>
    <w:rsid w:val="008E0C00"/>
    <w:rsid w:val="008E1255"/>
    <w:rsid w:val="008E1EF0"/>
    <w:rsid w:val="008F11BB"/>
    <w:rsid w:val="008F2ACA"/>
    <w:rsid w:val="008F438C"/>
    <w:rsid w:val="009124F5"/>
    <w:rsid w:val="00912D64"/>
    <w:rsid w:val="00915825"/>
    <w:rsid w:val="00923C05"/>
    <w:rsid w:val="00927AE4"/>
    <w:rsid w:val="009332E9"/>
    <w:rsid w:val="00937C06"/>
    <w:rsid w:val="0094060D"/>
    <w:rsid w:val="00940C5D"/>
    <w:rsid w:val="0094129F"/>
    <w:rsid w:val="00950D2D"/>
    <w:rsid w:val="00951995"/>
    <w:rsid w:val="0095280A"/>
    <w:rsid w:val="00954FC3"/>
    <w:rsid w:val="00961400"/>
    <w:rsid w:val="009631F5"/>
    <w:rsid w:val="009642C6"/>
    <w:rsid w:val="00965EDB"/>
    <w:rsid w:val="00967DCC"/>
    <w:rsid w:val="009758DC"/>
    <w:rsid w:val="0097664C"/>
    <w:rsid w:val="00977F94"/>
    <w:rsid w:val="00980251"/>
    <w:rsid w:val="009854FF"/>
    <w:rsid w:val="00994A8B"/>
    <w:rsid w:val="009979CC"/>
    <w:rsid w:val="009A213B"/>
    <w:rsid w:val="009A4816"/>
    <w:rsid w:val="009C1CCF"/>
    <w:rsid w:val="009C23DA"/>
    <w:rsid w:val="009C466E"/>
    <w:rsid w:val="009C6ED5"/>
    <w:rsid w:val="009D3184"/>
    <w:rsid w:val="009D59B6"/>
    <w:rsid w:val="009D6F12"/>
    <w:rsid w:val="009E0CD7"/>
    <w:rsid w:val="009E1DEE"/>
    <w:rsid w:val="009E5189"/>
    <w:rsid w:val="00A07349"/>
    <w:rsid w:val="00A174C6"/>
    <w:rsid w:val="00A20A3B"/>
    <w:rsid w:val="00A242EB"/>
    <w:rsid w:val="00A24B6B"/>
    <w:rsid w:val="00A30580"/>
    <w:rsid w:val="00A31704"/>
    <w:rsid w:val="00A33A20"/>
    <w:rsid w:val="00A44428"/>
    <w:rsid w:val="00A45B73"/>
    <w:rsid w:val="00A57856"/>
    <w:rsid w:val="00A6642A"/>
    <w:rsid w:val="00A776AC"/>
    <w:rsid w:val="00A86EB3"/>
    <w:rsid w:val="00A87E7C"/>
    <w:rsid w:val="00A87FBC"/>
    <w:rsid w:val="00A93EE3"/>
    <w:rsid w:val="00A9456B"/>
    <w:rsid w:val="00A96434"/>
    <w:rsid w:val="00A9644F"/>
    <w:rsid w:val="00A97DC5"/>
    <w:rsid w:val="00AA2047"/>
    <w:rsid w:val="00AA7056"/>
    <w:rsid w:val="00AB3573"/>
    <w:rsid w:val="00AB4469"/>
    <w:rsid w:val="00AB79BA"/>
    <w:rsid w:val="00AD3291"/>
    <w:rsid w:val="00AF0A50"/>
    <w:rsid w:val="00AF1C61"/>
    <w:rsid w:val="00AF1CCD"/>
    <w:rsid w:val="00AF7FE8"/>
    <w:rsid w:val="00B035DB"/>
    <w:rsid w:val="00B176D6"/>
    <w:rsid w:val="00B20FCE"/>
    <w:rsid w:val="00B33E09"/>
    <w:rsid w:val="00B40AB8"/>
    <w:rsid w:val="00B42A24"/>
    <w:rsid w:val="00B4481F"/>
    <w:rsid w:val="00B45E15"/>
    <w:rsid w:val="00B47610"/>
    <w:rsid w:val="00B52731"/>
    <w:rsid w:val="00B67FDC"/>
    <w:rsid w:val="00B75178"/>
    <w:rsid w:val="00B82D60"/>
    <w:rsid w:val="00B91A23"/>
    <w:rsid w:val="00BA062A"/>
    <w:rsid w:val="00BB10A3"/>
    <w:rsid w:val="00BB5087"/>
    <w:rsid w:val="00BC448B"/>
    <w:rsid w:val="00BC7AF1"/>
    <w:rsid w:val="00BD4BB8"/>
    <w:rsid w:val="00BD646B"/>
    <w:rsid w:val="00BE021C"/>
    <w:rsid w:val="00BE17C8"/>
    <w:rsid w:val="00BE56D1"/>
    <w:rsid w:val="00BF51F1"/>
    <w:rsid w:val="00BF7136"/>
    <w:rsid w:val="00C01079"/>
    <w:rsid w:val="00C06D91"/>
    <w:rsid w:val="00C101D4"/>
    <w:rsid w:val="00C15133"/>
    <w:rsid w:val="00C337A1"/>
    <w:rsid w:val="00C369FF"/>
    <w:rsid w:val="00C4544D"/>
    <w:rsid w:val="00C640A0"/>
    <w:rsid w:val="00C67C49"/>
    <w:rsid w:val="00C75CE6"/>
    <w:rsid w:val="00C82DE0"/>
    <w:rsid w:val="00C866AC"/>
    <w:rsid w:val="00C927FB"/>
    <w:rsid w:val="00C9428E"/>
    <w:rsid w:val="00C948D2"/>
    <w:rsid w:val="00CA29B2"/>
    <w:rsid w:val="00CA798F"/>
    <w:rsid w:val="00CB3648"/>
    <w:rsid w:val="00CC7398"/>
    <w:rsid w:val="00CC7FAA"/>
    <w:rsid w:val="00CD1A7B"/>
    <w:rsid w:val="00CD3FAC"/>
    <w:rsid w:val="00CD6257"/>
    <w:rsid w:val="00CD7515"/>
    <w:rsid w:val="00CE4B68"/>
    <w:rsid w:val="00CE72BE"/>
    <w:rsid w:val="00CF3A64"/>
    <w:rsid w:val="00D12160"/>
    <w:rsid w:val="00D12C8F"/>
    <w:rsid w:val="00D2596D"/>
    <w:rsid w:val="00D25CFD"/>
    <w:rsid w:val="00D265FB"/>
    <w:rsid w:val="00D3783F"/>
    <w:rsid w:val="00D40140"/>
    <w:rsid w:val="00D40F00"/>
    <w:rsid w:val="00D41813"/>
    <w:rsid w:val="00D422DC"/>
    <w:rsid w:val="00D45244"/>
    <w:rsid w:val="00D46448"/>
    <w:rsid w:val="00D502C2"/>
    <w:rsid w:val="00D56C8C"/>
    <w:rsid w:val="00D638A3"/>
    <w:rsid w:val="00D63FDC"/>
    <w:rsid w:val="00D80F09"/>
    <w:rsid w:val="00D84DEB"/>
    <w:rsid w:val="00D8555C"/>
    <w:rsid w:val="00D96A7D"/>
    <w:rsid w:val="00D971E6"/>
    <w:rsid w:val="00DA5394"/>
    <w:rsid w:val="00DB4626"/>
    <w:rsid w:val="00DC2F1F"/>
    <w:rsid w:val="00DC3B1F"/>
    <w:rsid w:val="00DC772B"/>
    <w:rsid w:val="00DC798F"/>
    <w:rsid w:val="00DC7D5F"/>
    <w:rsid w:val="00DD21F3"/>
    <w:rsid w:val="00DD7A63"/>
    <w:rsid w:val="00DE40B9"/>
    <w:rsid w:val="00DE4CAA"/>
    <w:rsid w:val="00DE52B9"/>
    <w:rsid w:val="00DF38A0"/>
    <w:rsid w:val="00E005B4"/>
    <w:rsid w:val="00E02E4B"/>
    <w:rsid w:val="00E05E79"/>
    <w:rsid w:val="00E126AB"/>
    <w:rsid w:val="00E16C13"/>
    <w:rsid w:val="00E3589C"/>
    <w:rsid w:val="00E36EED"/>
    <w:rsid w:val="00E42000"/>
    <w:rsid w:val="00E56D47"/>
    <w:rsid w:val="00E61ADC"/>
    <w:rsid w:val="00E62415"/>
    <w:rsid w:val="00E62C30"/>
    <w:rsid w:val="00E65A47"/>
    <w:rsid w:val="00E66A4C"/>
    <w:rsid w:val="00E7619E"/>
    <w:rsid w:val="00E77432"/>
    <w:rsid w:val="00E775AA"/>
    <w:rsid w:val="00E85DF9"/>
    <w:rsid w:val="00E9105B"/>
    <w:rsid w:val="00E948F9"/>
    <w:rsid w:val="00EA069F"/>
    <w:rsid w:val="00EA7430"/>
    <w:rsid w:val="00EB0D8A"/>
    <w:rsid w:val="00EC0191"/>
    <w:rsid w:val="00EC213E"/>
    <w:rsid w:val="00ED1F69"/>
    <w:rsid w:val="00ED54D3"/>
    <w:rsid w:val="00ED5FAE"/>
    <w:rsid w:val="00ED76D0"/>
    <w:rsid w:val="00EE19A2"/>
    <w:rsid w:val="00EE6A2C"/>
    <w:rsid w:val="00EF0574"/>
    <w:rsid w:val="00EF1F1C"/>
    <w:rsid w:val="00EF27AC"/>
    <w:rsid w:val="00EF5245"/>
    <w:rsid w:val="00F00508"/>
    <w:rsid w:val="00F17624"/>
    <w:rsid w:val="00F20363"/>
    <w:rsid w:val="00F212CA"/>
    <w:rsid w:val="00F33CA4"/>
    <w:rsid w:val="00F34D81"/>
    <w:rsid w:val="00F35977"/>
    <w:rsid w:val="00F401CF"/>
    <w:rsid w:val="00F51AD0"/>
    <w:rsid w:val="00F51B2D"/>
    <w:rsid w:val="00F63D96"/>
    <w:rsid w:val="00F63EEC"/>
    <w:rsid w:val="00F809F7"/>
    <w:rsid w:val="00F80BED"/>
    <w:rsid w:val="00F82C5D"/>
    <w:rsid w:val="00F87DB5"/>
    <w:rsid w:val="00F93B3C"/>
    <w:rsid w:val="00FA7455"/>
    <w:rsid w:val="00FB0EED"/>
    <w:rsid w:val="00FB7F6D"/>
    <w:rsid w:val="00FC1F67"/>
    <w:rsid w:val="00FE0380"/>
    <w:rsid w:val="00FE6B1E"/>
    <w:rsid w:val="00FF01C9"/>
    <w:rsid w:val="00FF31EB"/>
    <w:rsid w:val="00FF58EF"/>
    <w:rsid w:val="00FF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6A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7A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Normal"/>
    <w:uiPriority w:val="99"/>
    <w:rsid w:val="008977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0A3442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A3442"/>
    <w:rPr>
      <w:rFonts w:eastAsia="Times New Roman" w:cs="Times New Roman"/>
      <w:lang w:val="ru-RU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rsid w:val="00E56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0CD7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0622F8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Normal"/>
    <w:uiPriority w:val="99"/>
    <w:rsid w:val="000622F8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uiPriority w:val="99"/>
    <w:rsid w:val="00F63D9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ListParagraph">
    <w:name w:val="List Paragraph"/>
    <w:basedOn w:val="Normal"/>
    <w:uiPriority w:val="99"/>
    <w:qFormat/>
    <w:rsid w:val="008705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87056F"/>
    <w:rPr>
      <w:rFonts w:ascii="Arial" w:hAnsi="Arial"/>
      <w:sz w:val="22"/>
      <w:lang w:val="ru-RU" w:eastAsia="ru-RU"/>
    </w:rPr>
  </w:style>
  <w:style w:type="paragraph" w:customStyle="1" w:styleId="a">
    <w:name w:val="Абзац списка"/>
    <w:basedOn w:val="Normal"/>
    <w:link w:val="a0"/>
    <w:uiPriority w:val="99"/>
    <w:rsid w:val="0087056F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0">
    <w:name w:val="Абзац списка Знак"/>
    <w:link w:val="a"/>
    <w:uiPriority w:val="99"/>
    <w:locked/>
    <w:rsid w:val="0087056F"/>
    <w:rPr>
      <w:rFonts w:ascii="Arial" w:hAnsi="Arial"/>
    </w:rPr>
  </w:style>
  <w:style w:type="paragraph" w:customStyle="1" w:styleId="ConsPlusTitle">
    <w:name w:val="ConsPlusTitle"/>
    <w:link w:val="ConsPlusTitle1"/>
    <w:uiPriority w:val="99"/>
    <w:rsid w:val="0087056F"/>
    <w:pPr>
      <w:widowControl w:val="0"/>
    </w:pPr>
    <w:rPr>
      <w:b/>
    </w:rPr>
  </w:style>
  <w:style w:type="character" w:customStyle="1" w:styleId="ConsPlusTitle1">
    <w:name w:val="ConsPlusTitle1"/>
    <w:link w:val="ConsPlusTitle"/>
    <w:uiPriority w:val="99"/>
    <w:locked/>
    <w:rsid w:val="0087056F"/>
    <w:rPr>
      <w:b/>
      <w:sz w:val="22"/>
      <w:lang w:val="ru-RU" w:eastAsia="ru-RU"/>
    </w:rPr>
  </w:style>
  <w:style w:type="paragraph" w:styleId="HTMLPreformatted">
    <w:name w:val="HTML Preformatted"/>
    <w:basedOn w:val="Normal"/>
    <w:link w:val="HTMLPreformattedChar1"/>
    <w:uiPriority w:val="99"/>
    <w:rsid w:val="008705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809F7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locked/>
    <w:rsid w:val="0087056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9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9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9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9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.astrobl.ru/kochkovatskijselsov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.astrobl.ru/kochkovatskijselsov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4820/" TargetMode="External"/><Relationship Id="rId5" Type="http://schemas.openxmlformats.org/officeDocument/2006/relationships/hyperlink" Target="http://mo.astrobl.ru/kochkovatskijselsov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15</Pages>
  <Words>6786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«КОЧКОВАТСКИЙ СЕЛЬСОВЕТ» ХАРАБАЛИНСКОГО РАЙОНА АСТРАХАНСКОЙ ОБЛАСТИ</dc:title>
  <dc:subject/>
  <dc:creator>Glavbuh</dc:creator>
  <cp:keywords/>
  <dc:description/>
  <cp:lastModifiedBy>Лариса</cp:lastModifiedBy>
  <cp:revision>4</cp:revision>
  <cp:lastPrinted>2021-04-13T07:09:00Z</cp:lastPrinted>
  <dcterms:created xsi:type="dcterms:W3CDTF">2021-11-24T05:38:00Z</dcterms:created>
  <dcterms:modified xsi:type="dcterms:W3CDTF">2021-11-24T05:40:00Z</dcterms:modified>
</cp:coreProperties>
</file>