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DF" w:rsidRPr="005A0552" w:rsidRDefault="00E917DF" w:rsidP="00A70A89">
      <w:pPr>
        <w:jc w:val="right"/>
      </w:pPr>
    </w:p>
    <w:p w:rsidR="00E917DF" w:rsidRPr="005A0552" w:rsidRDefault="00E917DF" w:rsidP="00A776AC">
      <w:pPr>
        <w:jc w:val="center"/>
      </w:pPr>
      <w:r w:rsidRPr="005A0552">
        <w:t>СОВЕТ МУНИЦИПАЛЬНОГО ОБРАЗОВАНИЯ «КОЧКОВАТСКИЙ СЕЛЬСОВЕТ» ХАРАБАЛИНСКОГО РАЙОНА АСТРАХАНСКОЙ ОБЛАСТИ</w:t>
      </w:r>
    </w:p>
    <w:p w:rsidR="00E917DF" w:rsidRPr="005A0552" w:rsidRDefault="00E917DF" w:rsidP="00A776AC">
      <w:pPr>
        <w:jc w:val="center"/>
      </w:pPr>
    </w:p>
    <w:p w:rsidR="00E917DF" w:rsidRPr="005A0552" w:rsidRDefault="00E917DF" w:rsidP="00A776AC">
      <w:pPr>
        <w:jc w:val="center"/>
      </w:pPr>
      <w:r w:rsidRPr="005A0552">
        <w:t>РЕШЕНИЕ</w:t>
      </w:r>
    </w:p>
    <w:p w:rsidR="00E917DF" w:rsidRPr="005A0552" w:rsidRDefault="00E917DF" w:rsidP="00A776AC">
      <w:pPr>
        <w:jc w:val="center"/>
      </w:pPr>
    </w:p>
    <w:p w:rsidR="00E917DF" w:rsidRPr="005A0552" w:rsidRDefault="00E917DF" w:rsidP="00A776AC">
      <w:pPr>
        <w:jc w:val="both"/>
      </w:pPr>
      <w:r w:rsidRPr="005A0552">
        <w:t>от 20.01.2020                                                                                                                   №19</w:t>
      </w:r>
    </w:p>
    <w:p w:rsidR="00E917DF" w:rsidRPr="005A0552" w:rsidRDefault="00E917DF" w:rsidP="00A776AC">
      <w:pPr>
        <w:jc w:val="both"/>
      </w:pPr>
    </w:p>
    <w:p w:rsidR="00E917DF" w:rsidRPr="005A0552" w:rsidRDefault="00E917DF" w:rsidP="00A776AC">
      <w:pPr>
        <w:jc w:val="center"/>
      </w:pPr>
      <w:r w:rsidRPr="005A0552">
        <w:t xml:space="preserve">О  внесении изменений в  решение Совета муниципального образования «Кочковатский сельсовет» от 19.11.2015 №43 </w:t>
      </w:r>
    </w:p>
    <w:p w:rsidR="00E917DF" w:rsidRPr="005A0552" w:rsidRDefault="00E917DF" w:rsidP="00A776AC">
      <w:pPr>
        <w:jc w:val="center"/>
      </w:pPr>
    </w:p>
    <w:p w:rsidR="00E917DF" w:rsidRPr="005A0552" w:rsidRDefault="00E917DF" w:rsidP="00A776AC">
      <w:pPr>
        <w:ind w:firstLine="709"/>
        <w:jc w:val="both"/>
      </w:pPr>
      <w:r w:rsidRPr="005A0552">
        <w:t>В целях приведения в соответствии с действующим законодательством</w:t>
      </w:r>
    </w:p>
    <w:p w:rsidR="00E917DF" w:rsidRPr="005A0552" w:rsidRDefault="00E917DF" w:rsidP="00A776AC">
      <w:pPr>
        <w:ind w:firstLine="709"/>
        <w:jc w:val="both"/>
      </w:pPr>
      <w:r w:rsidRPr="005A0552">
        <w:t>Совет муниципального образования «Кочковатский сельсовет» решил:</w:t>
      </w:r>
    </w:p>
    <w:p w:rsidR="00E917DF" w:rsidRPr="005A0552" w:rsidRDefault="00E917DF" w:rsidP="00A776AC">
      <w:pPr>
        <w:jc w:val="both"/>
      </w:pPr>
    </w:p>
    <w:p w:rsidR="00E917DF" w:rsidRPr="005A0552" w:rsidRDefault="00E917DF" w:rsidP="00A776AC">
      <w:pPr>
        <w:ind w:firstLine="709"/>
        <w:jc w:val="both"/>
      </w:pPr>
      <w:r w:rsidRPr="005A0552">
        <w:t>1. Внести изменения в Положение о приватизации муниципального имущества муниципального образования «Кочковатский сельсовет», утвержденное решением Совета МО «Кочковатский сельсовет» от 19.11.2015 №43:</w:t>
      </w:r>
    </w:p>
    <w:p w:rsidR="00E917DF" w:rsidRPr="005A0552" w:rsidRDefault="00E917DF" w:rsidP="005A0552">
      <w:pPr>
        <w:ind w:firstLine="709"/>
      </w:pPr>
      <w:r w:rsidRPr="005A0552">
        <w:t>1.1. подпункт 6.1.3. изложить в следующей редакции:</w:t>
      </w:r>
    </w:p>
    <w:p w:rsidR="00E917DF" w:rsidRPr="005A0552" w:rsidRDefault="00E917DF" w:rsidP="005A0552">
      <w:pPr>
        <w:ind w:firstLine="709"/>
        <w:jc w:val="both"/>
      </w:pPr>
      <w:r w:rsidRPr="005A0552">
        <w:t>«Предложения о цене муниципального имущества заявляются участниками аукциона открыто в ходе проведения торгов.</w:t>
      </w:r>
    </w:p>
    <w:p w:rsidR="00E917DF" w:rsidRPr="005A0552" w:rsidRDefault="00E917DF" w:rsidP="005A0552">
      <w:pPr>
        <w:ind w:firstLine="709"/>
        <w:jc w:val="both"/>
      </w:pPr>
      <w:r w:rsidRPr="005A0552">
        <w:t>Аукцион, в котором принял участие только один участник, признается несостоявшимся</w:t>
      </w:r>
      <w:r>
        <w:t>.»</w:t>
      </w:r>
    </w:p>
    <w:p w:rsidR="00E917DF" w:rsidRDefault="00E917DF" w:rsidP="005A0552">
      <w:pPr>
        <w:jc w:val="both"/>
      </w:pPr>
      <w:r w:rsidRPr="005A0552">
        <w:tab/>
        <w:t xml:space="preserve">1.2. подпункт 6.1.4. изложить в следующей редакции: </w:t>
      </w:r>
    </w:p>
    <w:p w:rsidR="00E917DF" w:rsidRPr="005A0552" w:rsidRDefault="00E917DF" w:rsidP="00F93F24">
      <w:pPr>
        <w:ind w:firstLine="709"/>
        <w:jc w:val="both"/>
      </w:pPr>
      <w:r w:rsidRPr="005A0552">
        <w:t>«Продолжительность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</w:t>
      </w:r>
      <w:r>
        <w:t>.»</w:t>
      </w:r>
    </w:p>
    <w:p w:rsidR="00E917DF" w:rsidRPr="005A0552" w:rsidRDefault="00E917DF" w:rsidP="00F93F24">
      <w:pPr>
        <w:jc w:val="both"/>
      </w:pPr>
      <w:r w:rsidRPr="005A0552">
        <w:tab/>
        <w:t>1.3. в подпункте 6.1.</w:t>
      </w:r>
      <w:r>
        <w:t>5</w:t>
      </w:r>
      <w:r w:rsidRPr="005A0552">
        <w:t>. слова «если используется открытая форма подачи предложений о цене муниципального имущества» исключить;</w:t>
      </w:r>
    </w:p>
    <w:p w:rsidR="00E917DF" w:rsidRPr="005A0552" w:rsidRDefault="00E917DF" w:rsidP="00F93F24">
      <w:pPr>
        <w:jc w:val="both"/>
      </w:pPr>
      <w:r w:rsidRPr="005A0552">
        <w:tab/>
        <w:t>1.4. в подпункте 6.1.6. слова «в размере 10 процентов» заменить на «в размере 20 процентов»;</w:t>
      </w:r>
    </w:p>
    <w:p w:rsidR="00E917DF" w:rsidRPr="005A0552" w:rsidRDefault="00E917DF" w:rsidP="005A0552">
      <w:r w:rsidRPr="005A0552">
        <w:tab/>
        <w:t>1.5. подпункт 6.1.7. признать утратившим силу;</w:t>
      </w:r>
    </w:p>
    <w:p w:rsidR="00E917DF" w:rsidRPr="005A0552" w:rsidRDefault="00E917DF" w:rsidP="00F93F24">
      <w:pPr>
        <w:jc w:val="both"/>
      </w:pPr>
      <w:r w:rsidRPr="005A0552">
        <w:tab/>
        <w:t>1.6. в подпункте 6.1.9. слова « посредством уведомления в письменной форме» исключить;</w:t>
      </w:r>
    </w:p>
    <w:p w:rsidR="00E917DF" w:rsidRPr="005A0552" w:rsidRDefault="00E917DF" w:rsidP="005A0552">
      <w:r w:rsidRPr="005A0552">
        <w:tab/>
        <w:t>1.7. подпункт 6.1.11. изложить в следующей редакции:</w:t>
      </w:r>
    </w:p>
    <w:p w:rsidR="00E917DF" w:rsidRPr="005A0552" w:rsidRDefault="00E917DF" w:rsidP="00F93F24">
      <w:pPr>
        <w:ind w:firstLine="709"/>
        <w:jc w:val="both"/>
      </w:pPr>
      <w:r w:rsidRPr="005A0552">
        <w:t>«Уведомление о признании участника аукциона победителем направляется победителю в день подведения итогов аукциона</w:t>
      </w:r>
      <w:r>
        <w:t>.»</w:t>
      </w:r>
    </w:p>
    <w:p w:rsidR="00E917DF" w:rsidRPr="005A0552" w:rsidRDefault="00E917DF" w:rsidP="005A0552">
      <w:r w:rsidRPr="005A0552">
        <w:tab/>
        <w:t>1.8. подпункт 6.2.4. изложить в следующей редакции:</w:t>
      </w:r>
    </w:p>
    <w:p w:rsidR="00E917DF" w:rsidRPr="005A0552" w:rsidRDefault="00E917DF" w:rsidP="00F93F24">
      <w:pPr>
        <w:ind w:firstLine="709"/>
        <w:jc w:val="both"/>
      </w:pPr>
      <w:r w:rsidRPr="005A0552">
        <w:t>«Продолжительность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</w:t>
      </w:r>
      <w:r>
        <w:t>.»</w:t>
      </w:r>
    </w:p>
    <w:p w:rsidR="00E917DF" w:rsidRPr="005A0552" w:rsidRDefault="00E917DF" w:rsidP="00F93F24">
      <w:pPr>
        <w:jc w:val="both"/>
      </w:pPr>
      <w:r w:rsidRPr="005A0552">
        <w:tab/>
        <w:t>1.9. в подпункте 6.2.6 абзац «Предложения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«шаге понижения»» признать утратившим силу;</w:t>
      </w:r>
    </w:p>
    <w:p w:rsidR="00E917DF" w:rsidRPr="005A0552" w:rsidRDefault="00E917DF" w:rsidP="005A0552">
      <w:r w:rsidRPr="005A0552">
        <w:tab/>
        <w:t>1.10. подпункт 6.2.10. изложить в следующей редакции:</w:t>
      </w:r>
    </w:p>
    <w:p w:rsidR="00E917DF" w:rsidRPr="005A0552" w:rsidRDefault="00E917DF" w:rsidP="00F93F24">
      <w:pPr>
        <w:ind w:firstLine="709"/>
        <w:jc w:val="both"/>
      </w:pPr>
      <w:r w:rsidRPr="005A0552">
        <w:t>«Уведомление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</w:t>
      </w:r>
      <w:r>
        <w:t>.</w:t>
      </w:r>
      <w:r w:rsidRPr="005A0552">
        <w:t>»</w:t>
      </w:r>
    </w:p>
    <w:p w:rsidR="00E917DF" w:rsidRPr="005A0552" w:rsidRDefault="00E917DF" w:rsidP="005A0552">
      <w:r w:rsidRPr="005A0552">
        <w:tab/>
        <w:t>1.11. абзац 3 подпункта 6.3.2. изложить в следующей редакции:</w:t>
      </w:r>
    </w:p>
    <w:p w:rsidR="00E917DF" w:rsidRPr="005A0552" w:rsidRDefault="00E917DF" w:rsidP="00F93F24">
      <w:pPr>
        <w:ind w:firstLine="709"/>
        <w:jc w:val="both"/>
      </w:pPr>
      <w:r w:rsidRPr="005A0552">
        <w:t>«Предложения о приобретении муниципального имущества заявляются претендентами открыто в ходе проведения продажи</w:t>
      </w:r>
      <w:r>
        <w:t>.</w:t>
      </w:r>
      <w:r w:rsidRPr="005A0552">
        <w:t>»</w:t>
      </w:r>
    </w:p>
    <w:p w:rsidR="00E917DF" w:rsidRPr="005A0552" w:rsidRDefault="00E917DF" w:rsidP="005A0552">
      <w:r w:rsidRPr="005A0552">
        <w:tab/>
        <w:t>1.12. подпункт 8.5. изложить в следующей редакции:</w:t>
      </w:r>
    </w:p>
    <w:p w:rsidR="00E917DF" w:rsidRPr="005A0552" w:rsidRDefault="00E917DF" w:rsidP="00F93F24">
      <w:pPr>
        <w:ind w:firstLine="709"/>
        <w:jc w:val="both"/>
      </w:pPr>
      <w:r>
        <w:t>«</w:t>
      </w:r>
      <w:r w:rsidRPr="005A0552"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  <w:r>
        <w:t>»</w:t>
      </w:r>
    </w:p>
    <w:p w:rsidR="00E917DF" w:rsidRPr="005A0552" w:rsidRDefault="00E917DF" w:rsidP="00F93F24">
      <w:pPr>
        <w:jc w:val="both"/>
      </w:pPr>
      <w:r w:rsidRPr="005A0552">
        <w:tab/>
        <w:t>1.13. в подпункте 9.1. слова «может осуществляться» заменить словом "осуществляется", исключить слово «(конкурсе)»;</w:t>
      </w:r>
    </w:p>
    <w:p w:rsidR="00E917DF" w:rsidRPr="005A0552" w:rsidRDefault="00E917DF" w:rsidP="00F93F24">
      <w:pPr>
        <w:jc w:val="both"/>
      </w:pPr>
      <w:r w:rsidRPr="005A0552">
        <w:tab/>
        <w:t>1.14. в подпункте 9.6</w:t>
      </w:r>
      <w:r>
        <w:t xml:space="preserve">. </w:t>
      </w:r>
      <w:r w:rsidRPr="005A0552">
        <w:t>абзац «В информационном сообщении о проведении продажи в электронной форме, подлежащем опубликованию в официальном печатном издании, должны быть указаны сведения, предусмотренные пунктами 4.3 и 4.4 раздела 4  настоящего Положения, а также сведения о сайтах в сети «Интернет», на которых размещается такое информационное сообщение</w:t>
      </w:r>
      <w:r>
        <w:t>.</w:t>
      </w:r>
      <w:r w:rsidRPr="005A0552">
        <w:t>» признать утратившим силу;</w:t>
      </w:r>
    </w:p>
    <w:p w:rsidR="00E917DF" w:rsidRDefault="00E917DF" w:rsidP="001132F3">
      <w:pPr>
        <w:jc w:val="both"/>
      </w:pPr>
      <w:r w:rsidRPr="005A0552">
        <w:tab/>
        <w:t>1.15. дополнить подпунктом 9.13</w:t>
      </w:r>
      <w:r>
        <w:t>.</w:t>
      </w:r>
      <w:r w:rsidRPr="005A0552">
        <w:t xml:space="preserve"> следующего содержания: </w:t>
      </w:r>
    </w:p>
    <w:p w:rsidR="00E917DF" w:rsidRPr="005A0552" w:rsidRDefault="00E917DF" w:rsidP="001132F3">
      <w:pPr>
        <w:ind w:firstLine="709"/>
        <w:jc w:val="both"/>
      </w:pPr>
      <w:r>
        <w:t xml:space="preserve">«9.13. </w:t>
      </w:r>
      <w:r w:rsidRPr="005A0552">
        <w:t>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  <w:r>
        <w:t>»</w:t>
      </w:r>
    </w:p>
    <w:p w:rsidR="00E917DF" w:rsidRDefault="00E917DF" w:rsidP="005A0552">
      <w:r w:rsidRPr="005A0552">
        <w:tab/>
        <w:t xml:space="preserve">1.16. дополнить подпунктом 9.14 следующего содержания: </w:t>
      </w:r>
    </w:p>
    <w:p w:rsidR="00E917DF" w:rsidRPr="005A0552" w:rsidRDefault="00E917DF" w:rsidP="001132F3">
      <w:pPr>
        <w:ind w:firstLine="709"/>
        <w:jc w:val="both"/>
      </w:pPr>
      <w:r w:rsidRPr="005A0552">
        <w:t>«</w:t>
      </w:r>
      <w:r>
        <w:t xml:space="preserve">9.14. </w:t>
      </w:r>
      <w:r w:rsidRPr="005A0552">
        <w:t>Порядок организации и проведения продажи в электронной форме устанавливается Правительством Российской Федерации</w:t>
      </w:r>
      <w:r>
        <w:t>.»</w:t>
      </w:r>
    </w:p>
    <w:p w:rsidR="00E917DF" w:rsidRDefault="00E917DF" w:rsidP="005A0552">
      <w:r w:rsidRPr="005A0552">
        <w:tab/>
        <w:t xml:space="preserve">1.17. дополнить подпунктом 10.7. следующего содержания: </w:t>
      </w:r>
    </w:p>
    <w:p w:rsidR="00E917DF" w:rsidRPr="005A0552" w:rsidRDefault="00E917DF" w:rsidP="001132F3">
      <w:pPr>
        <w:ind w:firstLine="709"/>
        <w:jc w:val="both"/>
      </w:pPr>
      <w:r w:rsidRPr="005A0552">
        <w:t>«</w:t>
      </w:r>
      <w:r>
        <w:t xml:space="preserve">10.7. </w:t>
      </w:r>
      <w:r w:rsidRPr="005A0552">
        <w:t xml:space="preserve">Порядок оплаты имущества, находящегося в собственности </w:t>
      </w:r>
      <w:r>
        <w:t>муниципального образования «Кочковатский сельсовет»</w:t>
      </w:r>
      <w:r w:rsidRPr="005A0552">
        <w:t xml:space="preserve">, устанавливается </w:t>
      </w:r>
      <w:r>
        <w:t>администрацией муниципального образования «Кочковатский сельсовет</w:t>
      </w:r>
      <w:r w:rsidRPr="005A0552">
        <w:t>».</w:t>
      </w:r>
    </w:p>
    <w:p w:rsidR="00E917DF" w:rsidRPr="005A0552" w:rsidRDefault="00E917DF" w:rsidP="00A776AC">
      <w:pPr>
        <w:ind w:firstLine="709"/>
        <w:jc w:val="both"/>
      </w:pPr>
      <w:r w:rsidRPr="005A0552">
        <w:t xml:space="preserve">2. </w:t>
      </w:r>
      <w:r w:rsidRPr="00D87587">
        <w:t>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E917DF" w:rsidRPr="005A0552" w:rsidRDefault="00E917DF" w:rsidP="00A776AC">
      <w:pPr>
        <w:ind w:firstLine="709"/>
        <w:jc w:val="both"/>
      </w:pPr>
      <w:r w:rsidRPr="005A0552">
        <w:t xml:space="preserve">3. Настоящее Решение вступает в силу со дня его </w:t>
      </w:r>
      <w:r>
        <w:t>обнародования</w:t>
      </w:r>
      <w:r w:rsidRPr="005A0552">
        <w:t>.</w:t>
      </w:r>
    </w:p>
    <w:p w:rsidR="00E917DF" w:rsidRPr="005A0552" w:rsidRDefault="00E917DF" w:rsidP="00A776AC">
      <w:pPr>
        <w:jc w:val="both"/>
      </w:pPr>
    </w:p>
    <w:p w:rsidR="00E917DF" w:rsidRPr="005A0552" w:rsidRDefault="00E917DF" w:rsidP="00A776AC">
      <w:pPr>
        <w:jc w:val="both"/>
      </w:pPr>
    </w:p>
    <w:p w:rsidR="00E917DF" w:rsidRPr="005A0552" w:rsidRDefault="00E917DF" w:rsidP="00A776AC">
      <w:pPr>
        <w:jc w:val="both"/>
      </w:pPr>
    </w:p>
    <w:p w:rsidR="00E917DF" w:rsidRPr="005A0552" w:rsidRDefault="00E917DF" w:rsidP="00A776AC">
      <w:pPr>
        <w:jc w:val="both"/>
      </w:pPr>
    </w:p>
    <w:p w:rsidR="00E917DF" w:rsidRPr="005A0552" w:rsidRDefault="00E917DF" w:rsidP="00A776AC">
      <w:pPr>
        <w:jc w:val="both"/>
      </w:pPr>
      <w:r w:rsidRPr="005A0552">
        <w:t>Глава МО «Кочковатский сельсовет»                                  К.С. Бурамбаев</w:t>
      </w:r>
    </w:p>
    <w:p w:rsidR="00E917DF" w:rsidRPr="005A0552" w:rsidRDefault="00E917DF" w:rsidP="00A776AC">
      <w:pPr>
        <w:jc w:val="both"/>
      </w:pPr>
    </w:p>
    <w:p w:rsidR="00E917DF" w:rsidRPr="005A0552" w:rsidRDefault="00E917DF"/>
    <w:sectPr w:rsidR="00E917DF" w:rsidRPr="005A0552" w:rsidSect="003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2657C"/>
    <w:rsid w:val="000306C5"/>
    <w:rsid w:val="00032B13"/>
    <w:rsid w:val="000362F2"/>
    <w:rsid w:val="00041E4B"/>
    <w:rsid w:val="000470C6"/>
    <w:rsid w:val="00055C91"/>
    <w:rsid w:val="000567AF"/>
    <w:rsid w:val="0006453B"/>
    <w:rsid w:val="000664FD"/>
    <w:rsid w:val="000775AA"/>
    <w:rsid w:val="00083AF7"/>
    <w:rsid w:val="00085322"/>
    <w:rsid w:val="0009063D"/>
    <w:rsid w:val="00092C38"/>
    <w:rsid w:val="00092C6C"/>
    <w:rsid w:val="00096D15"/>
    <w:rsid w:val="000A2395"/>
    <w:rsid w:val="000A3929"/>
    <w:rsid w:val="000A52CE"/>
    <w:rsid w:val="000A7D90"/>
    <w:rsid w:val="000B2BCB"/>
    <w:rsid w:val="000D5069"/>
    <w:rsid w:val="000D7EAB"/>
    <w:rsid w:val="000F2DEB"/>
    <w:rsid w:val="00103A0A"/>
    <w:rsid w:val="00112B1E"/>
    <w:rsid w:val="00112D8B"/>
    <w:rsid w:val="001132F3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C7B92"/>
    <w:rsid w:val="001D2DBB"/>
    <w:rsid w:val="001E043A"/>
    <w:rsid w:val="001F48F5"/>
    <w:rsid w:val="002066B0"/>
    <w:rsid w:val="002508A1"/>
    <w:rsid w:val="00263282"/>
    <w:rsid w:val="00266E1F"/>
    <w:rsid w:val="00267EF6"/>
    <w:rsid w:val="00275273"/>
    <w:rsid w:val="002822DF"/>
    <w:rsid w:val="0029115C"/>
    <w:rsid w:val="0029570C"/>
    <w:rsid w:val="002A6664"/>
    <w:rsid w:val="002A73BB"/>
    <w:rsid w:val="002C4118"/>
    <w:rsid w:val="002D0555"/>
    <w:rsid w:val="002D3968"/>
    <w:rsid w:val="002D4073"/>
    <w:rsid w:val="002E01BC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6321"/>
    <w:rsid w:val="00332CB7"/>
    <w:rsid w:val="00341712"/>
    <w:rsid w:val="00342E24"/>
    <w:rsid w:val="00352227"/>
    <w:rsid w:val="0036011E"/>
    <w:rsid w:val="00363102"/>
    <w:rsid w:val="00366FF4"/>
    <w:rsid w:val="00375A5E"/>
    <w:rsid w:val="00395937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2658E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65815"/>
    <w:rsid w:val="005704EF"/>
    <w:rsid w:val="005732D7"/>
    <w:rsid w:val="00573D3B"/>
    <w:rsid w:val="00574D80"/>
    <w:rsid w:val="005774EC"/>
    <w:rsid w:val="00594772"/>
    <w:rsid w:val="00597DB4"/>
    <w:rsid w:val="005A0552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71B63"/>
    <w:rsid w:val="00687B7B"/>
    <w:rsid w:val="006A676E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2730A"/>
    <w:rsid w:val="007371F2"/>
    <w:rsid w:val="00746262"/>
    <w:rsid w:val="007523A3"/>
    <w:rsid w:val="00752F5C"/>
    <w:rsid w:val="00767B3C"/>
    <w:rsid w:val="00777DEA"/>
    <w:rsid w:val="00785450"/>
    <w:rsid w:val="007A27BA"/>
    <w:rsid w:val="007A5BAB"/>
    <w:rsid w:val="007B54B4"/>
    <w:rsid w:val="007B7ED2"/>
    <w:rsid w:val="007D1355"/>
    <w:rsid w:val="007D5175"/>
    <w:rsid w:val="007E2D14"/>
    <w:rsid w:val="007E76FD"/>
    <w:rsid w:val="007F22F8"/>
    <w:rsid w:val="0080385F"/>
    <w:rsid w:val="0080567E"/>
    <w:rsid w:val="00822C7D"/>
    <w:rsid w:val="00833DEB"/>
    <w:rsid w:val="00837F1B"/>
    <w:rsid w:val="00862343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C1A03"/>
    <w:rsid w:val="008C65A5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3980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59B6"/>
    <w:rsid w:val="009D6F12"/>
    <w:rsid w:val="00A07349"/>
    <w:rsid w:val="00A174C6"/>
    <w:rsid w:val="00A20A3B"/>
    <w:rsid w:val="00A242EB"/>
    <w:rsid w:val="00A24B6B"/>
    <w:rsid w:val="00A33A20"/>
    <w:rsid w:val="00A44428"/>
    <w:rsid w:val="00A57856"/>
    <w:rsid w:val="00A6642A"/>
    <w:rsid w:val="00A70A89"/>
    <w:rsid w:val="00A776AC"/>
    <w:rsid w:val="00A87FBC"/>
    <w:rsid w:val="00A93EE3"/>
    <w:rsid w:val="00A96434"/>
    <w:rsid w:val="00A9644F"/>
    <w:rsid w:val="00AA2047"/>
    <w:rsid w:val="00AA7056"/>
    <w:rsid w:val="00AB4469"/>
    <w:rsid w:val="00AF1CCD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67FDC"/>
    <w:rsid w:val="00B82D60"/>
    <w:rsid w:val="00B82F63"/>
    <w:rsid w:val="00B91A23"/>
    <w:rsid w:val="00BA062A"/>
    <w:rsid w:val="00BB10A3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0FA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87587"/>
    <w:rsid w:val="00D96A7D"/>
    <w:rsid w:val="00D971E6"/>
    <w:rsid w:val="00DA5394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05C6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17DF"/>
    <w:rsid w:val="00E948F9"/>
    <w:rsid w:val="00EA069F"/>
    <w:rsid w:val="00EA24C8"/>
    <w:rsid w:val="00EA7430"/>
    <w:rsid w:val="00EB0D8A"/>
    <w:rsid w:val="00EC0191"/>
    <w:rsid w:val="00ED1F69"/>
    <w:rsid w:val="00ED54D3"/>
    <w:rsid w:val="00ED5FAE"/>
    <w:rsid w:val="00ED76D0"/>
    <w:rsid w:val="00EE19A2"/>
    <w:rsid w:val="00EF0574"/>
    <w:rsid w:val="00EF1F1C"/>
    <w:rsid w:val="00EF27AC"/>
    <w:rsid w:val="00EF5245"/>
    <w:rsid w:val="00F20363"/>
    <w:rsid w:val="00F212CA"/>
    <w:rsid w:val="00F33CA4"/>
    <w:rsid w:val="00F35977"/>
    <w:rsid w:val="00F401CF"/>
    <w:rsid w:val="00F51AD0"/>
    <w:rsid w:val="00F51B2D"/>
    <w:rsid w:val="00F63EEC"/>
    <w:rsid w:val="00F7461C"/>
    <w:rsid w:val="00F87DB5"/>
    <w:rsid w:val="00F93B3C"/>
    <w:rsid w:val="00F93F24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777</Words>
  <Characters>4429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Лариса</cp:lastModifiedBy>
  <cp:revision>22</cp:revision>
  <dcterms:created xsi:type="dcterms:W3CDTF">2019-06-06T09:04:00Z</dcterms:created>
  <dcterms:modified xsi:type="dcterms:W3CDTF">2020-01-20T07:54:00Z</dcterms:modified>
</cp:coreProperties>
</file>